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55474084"/>
        <w:docPartObj>
          <w:docPartGallery w:val="Cover Pages"/>
          <w:docPartUnique/>
        </w:docPartObj>
      </w:sdtPr>
      <w:sdtEndPr/>
      <w:sdtContent>
        <w:p w14:paraId="42D0F27B" w14:textId="77777777" w:rsidR="00674F95" w:rsidRDefault="00674F95" w:rsidP="00674F95">
          <w:r>
            <w:rPr>
              <w:noProof/>
            </w:rPr>
            <w:drawing>
              <wp:anchor distT="0" distB="0" distL="114300" distR="114300" simplePos="0" relativeHeight="251660288" behindDoc="0" locked="0" layoutInCell="1" allowOverlap="1" wp14:anchorId="12311495" wp14:editId="7FEF43CF">
                <wp:simplePos x="0" y="0"/>
                <wp:positionH relativeFrom="column">
                  <wp:posOffset>2968713</wp:posOffset>
                </wp:positionH>
                <wp:positionV relativeFrom="paragraph">
                  <wp:posOffset>-168657</wp:posOffset>
                </wp:positionV>
                <wp:extent cx="1654813" cy="992888"/>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9413" cy="9956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9264" behindDoc="1" locked="0" layoutInCell="1" allowOverlap="1" wp14:anchorId="1909586F" wp14:editId="16925419">
                    <wp:simplePos x="0" y="0"/>
                    <wp:positionH relativeFrom="page">
                      <wp:align>center</wp:align>
                    </wp:positionH>
                    <wp:positionV relativeFrom="page">
                      <wp:align>center</wp:align>
                    </wp:positionV>
                    <wp:extent cx="6858000" cy="9144000"/>
                    <wp:effectExtent l="0" t="0" r="2540" b="635"/>
                    <wp:wrapNone/>
                    <wp:docPr id="48" name="Grupo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upo 49"/>
                            <wpg:cNvGrpSpPr/>
                            <wpg:grpSpPr>
                              <a:xfrm>
                                <a:off x="0" y="0"/>
                                <a:ext cx="6858000" cy="9144000"/>
                                <a:chOff x="0" y="0"/>
                                <a:chExt cx="6858000" cy="9144000"/>
                              </a:xfrm>
                            </wpg:grpSpPr>
                            <wps:wsp>
                              <wps:cNvPr id="54" name="Rectángulo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601C7A94" w14:textId="77777777" w:rsidR="00674F95" w:rsidRDefault="00674F95" w:rsidP="00674F95">
                                    <w:pPr>
                                      <w:pStyle w:val="Sinespaciado"/>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upo 2"/>
                              <wpg:cNvGrpSpPr/>
                              <wpg:grpSpPr>
                                <a:xfrm>
                                  <a:off x="2524125" y="0"/>
                                  <a:ext cx="4329113" cy="4491038"/>
                                  <a:chOff x="0" y="0"/>
                                  <a:chExt cx="4329113" cy="4491038"/>
                                </a:xfrm>
                                <a:solidFill>
                                  <a:schemeClr val="bg1"/>
                                </a:solidFill>
                              </wpg:grpSpPr>
                              <wps:wsp>
                                <wps:cNvPr id="56" name="Forma libre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orma libre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orma libre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orma libre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orma libre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Cuadro de texto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634F9" w14:textId="692C12E7" w:rsidR="00674F95" w:rsidRDefault="006C311F" w:rsidP="00674F95">
                                  <w:pPr>
                                    <w:pStyle w:val="Sinespaciado"/>
                                    <w:rPr>
                                      <w:rFonts w:asciiTheme="majorHAnsi" w:eastAsiaTheme="majorEastAsia" w:hAnsiTheme="majorHAnsi" w:cstheme="majorBidi"/>
                                      <w:caps/>
                                      <w:color w:val="FFFFFF" w:themeColor="background1"/>
                                      <w:sz w:val="64"/>
                                      <w:szCs w:val="64"/>
                                    </w:rPr>
                                  </w:pPr>
                                  <w:sdt>
                                    <w:sdtPr>
                                      <w:rPr>
                                        <w:rFonts w:asciiTheme="majorHAnsi" w:eastAsiaTheme="majorEastAsia" w:hAnsiTheme="majorHAnsi" w:cstheme="majorBidi"/>
                                        <w:caps/>
                                        <w:color w:val="FFFFFF" w:themeColor="background1"/>
                                        <w:sz w:val="64"/>
                                        <w:szCs w:val="64"/>
                                        <w:lang w:eastAsia="es-PE"/>
                                      </w:rPr>
                                      <w:alias w:val="Título"/>
                                      <w:tag w:val=""/>
                                      <w:id w:val="1841046763"/>
                                      <w:dataBinding w:prefixMappings="xmlns:ns0='http://purl.org/dc/elements/1.1/' xmlns:ns1='http://schemas.openxmlformats.org/package/2006/metadata/core-properties' " w:xpath="/ns1:coreProperties[1]/ns0:title[1]" w:storeItemID="{6C3C8BC8-F283-45AE-878A-BAB7291924A1}"/>
                                      <w:text/>
                                    </w:sdtPr>
                                    <w:sdtEndPr/>
                                    <w:sdtContent>
                                      <w:r w:rsidR="00674F95" w:rsidRPr="00215F42">
                                        <w:rPr>
                                          <w:rFonts w:asciiTheme="majorHAnsi" w:eastAsiaTheme="majorEastAsia" w:hAnsiTheme="majorHAnsi" w:cstheme="majorBidi"/>
                                          <w:caps/>
                                          <w:color w:val="FFFFFF" w:themeColor="background1"/>
                                          <w:sz w:val="64"/>
                                          <w:szCs w:val="64"/>
                                          <w:lang w:eastAsia="es-PE"/>
                                        </w:rPr>
                                        <w:t>COMPROMISOS DE GESTIÓN EN EDUCACIÓN DEL CAP ENDIS</w:t>
                                      </w:r>
                                    </w:sdtContent>
                                  </w:sdt>
                                </w:p>
                                <w:p w14:paraId="2D2A1769" w14:textId="2162F541" w:rsidR="00674F95" w:rsidRPr="00AA7C15" w:rsidRDefault="00674F95" w:rsidP="00674F95">
                                  <w:pPr>
                                    <w:pStyle w:val="Sinespaciado"/>
                                    <w:rPr>
                                      <w:b/>
                                      <w:bCs/>
                                      <w:color w:val="00B0F0"/>
                                      <w:sz w:val="36"/>
                                      <w:szCs w:val="36"/>
                                    </w:rPr>
                                  </w:pPr>
                                  <w:r>
                                    <w:rPr>
                                      <w:b/>
                                      <w:bCs/>
                                      <w:color w:val="00B0F0"/>
                                      <w:sz w:val="36"/>
                                      <w:szCs w:val="36"/>
                                    </w:rPr>
                                    <w:t xml:space="preserve"> </w:t>
                                  </w:r>
                                  <w:sdt>
                                    <w:sdtPr>
                                      <w:rPr>
                                        <w:b/>
                                        <w:bCs/>
                                        <w:color w:val="00B0F0"/>
                                        <w:sz w:val="36"/>
                                        <w:szCs w:val="36"/>
                                      </w:rPr>
                                      <w:alias w:val="Subtítulo"/>
                                      <w:tag w:val=""/>
                                      <w:id w:val="-1686441493"/>
                                      <w:dataBinding w:prefixMappings="xmlns:ns0='http://purl.org/dc/elements/1.1/' xmlns:ns1='http://schemas.openxmlformats.org/package/2006/metadata/core-properties' " w:xpath="/ns1:coreProperties[1]/ns0:subject[1]" w:storeItemID="{6C3C8BC8-F283-45AE-878A-BAB7291924A1}"/>
                                      <w:text/>
                                    </w:sdtPr>
                                    <w:sdtEndPr/>
                                    <w:sdtContent>
                                      <w:r w:rsidR="003371F8">
                                        <w:rPr>
                                          <w:b/>
                                          <w:bCs/>
                                          <w:color w:val="00B0F0"/>
                                          <w:sz w:val="36"/>
                                          <w:szCs w:val="36"/>
                                        </w:rPr>
                                        <w:t>INCORPORACI</w:t>
                                      </w:r>
                                      <w:r w:rsidR="002B73EB">
                                        <w:rPr>
                                          <w:b/>
                                          <w:bCs/>
                                          <w:color w:val="00B0F0"/>
                                          <w:sz w:val="36"/>
                                          <w:szCs w:val="36"/>
                                        </w:rPr>
                                        <w:t xml:space="preserve">ÓN DE PRESUPUESTO PARA PLAN REGIONAL DE </w:t>
                                      </w:r>
                                      <w:r w:rsidR="002B73EB">
                                        <w:rPr>
                                          <w:b/>
                                          <w:bCs/>
                                          <w:color w:val="00B0F0"/>
                                          <w:sz w:val="36"/>
                                          <w:szCs w:val="36"/>
                                        </w:rPr>
                                        <w:t>CONVIVENCIA</w:t>
                                      </w:r>
                                    </w:sdtContent>
                                  </w:sdt>
                                </w:p>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909586F" id="Grupo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">
                    <v:group id="Grupo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ángulo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" fillcolor="#214d85 [3122]" stroked="f" strokeweight="2pt">
                        <v:fill color2="#1c4170 [2882]" rotate="t" angle="348" colors="0 #5cb2dc;6554f #5cb2dc" focus="100%" type="gradient"/>
                        <v:textbox inset="54pt,54pt,1in,5in">
                          <w:txbxContent>
                            <w:p w14:paraId="601C7A94" w14:textId="77777777" w:rsidR="00674F95" w:rsidRDefault="00674F95" w:rsidP="00674F95">
                              <w:pPr>
                                <w:pStyle w:val="Sinespaciado"/>
                                <w:rPr>
                                  <w:color w:val="FFFFFF" w:themeColor="background1"/>
                                  <w:sz w:val="48"/>
                                  <w:szCs w:val="48"/>
                                </w:rPr>
                              </w:pPr>
                            </w:p>
                          </w:txbxContent>
                        </v:textbox>
                      </v:rect>
                      <v:group id="Grupo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orma libre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orma libre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Cuadro de texto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p w14:paraId="3D8634F9" w14:textId="692C12E7" w:rsidR="00674F95" w:rsidRDefault="006C311F" w:rsidP="00674F95">
                            <w:pPr>
                              <w:pStyle w:val="Sinespaciado"/>
                              <w:rPr>
                                <w:rFonts w:asciiTheme="majorHAnsi" w:eastAsiaTheme="majorEastAsia" w:hAnsiTheme="majorHAnsi" w:cstheme="majorBidi"/>
                                <w:caps/>
                                <w:color w:val="FFFFFF" w:themeColor="background1"/>
                                <w:sz w:val="64"/>
                                <w:szCs w:val="64"/>
                              </w:rPr>
                            </w:pPr>
                            <w:sdt>
                              <w:sdtPr>
                                <w:rPr>
                                  <w:rFonts w:asciiTheme="majorHAnsi" w:eastAsiaTheme="majorEastAsia" w:hAnsiTheme="majorHAnsi" w:cstheme="majorBidi"/>
                                  <w:caps/>
                                  <w:color w:val="FFFFFF" w:themeColor="background1"/>
                                  <w:sz w:val="64"/>
                                  <w:szCs w:val="64"/>
                                  <w:lang w:eastAsia="es-PE"/>
                                </w:rPr>
                                <w:alias w:val="Título"/>
                                <w:tag w:val=""/>
                                <w:id w:val="1841046763"/>
                                <w:dataBinding w:prefixMappings="xmlns:ns0='http://purl.org/dc/elements/1.1/' xmlns:ns1='http://schemas.openxmlformats.org/package/2006/metadata/core-properties' " w:xpath="/ns1:coreProperties[1]/ns0:title[1]" w:storeItemID="{6C3C8BC8-F283-45AE-878A-BAB7291924A1}"/>
                                <w:text/>
                              </w:sdtPr>
                              <w:sdtEndPr/>
                              <w:sdtContent>
                                <w:r w:rsidR="00674F95" w:rsidRPr="00215F42">
                                  <w:rPr>
                                    <w:rFonts w:asciiTheme="majorHAnsi" w:eastAsiaTheme="majorEastAsia" w:hAnsiTheme="majorHAnsi" w:cstheme="majorBidi"/>
                                    <w:caps/>
                                    <w:color w:val="FFFFFF" w:themeColor="background1"/>
                                    <w:sz w:val="64"/>
                                    <w:szCs w:val="64"/>
                                    <w:lang w:eastAsia="es-PE"/>
                                  </w:rPr>
                                  <w:t>COMPROMISOS DE GESTIÓN EN EDUCACIÓN DEL CAP ENDIS</w:t>
                                </w:r>
                              </w:sdtContent>
                            </w:sdt>
                          </w:p>
                          <w:p w14:paraId="2D2A1769" w14:textId="2162F541" w:rsidR="00674F95" w:rsidRPr="00AA7C15" w:rsidRDefault="00674F95" w:rsidP="00674F95">
                            <w:pPr>
                              <w:pStyle w:val="Sinespaciado"/>
                              <w:rPr>
                                <w:b/>
                                <w:bCs/>
                                <w:color w:val="00B0F0"/>
                                <w:sz w:val="36"/>
                                <w:szCs w:val="36"/>
                              </w:rPr>
                            </w:pPr>
                            <w:r>
                              <w:rPr>
                                <w:b/>
                                <w:bCs/>
                                <w:color w:val="00B0F0"/>
                                <w:sz w:val="36"/>
                                <w:szCs w:val="36"/>
                              </w:rPr>
                              <w:t xml:space="preserve"> </w:t>
                            </w:r>
                            <w:sdt>
                              <w:sdtPr>
                                <w:rPr>
                                  <w:b/>
                                  <w:bCs/>
                                  <w:color w:val="00B0F0"/>
                                  <w:sz w:val="36"/>
                                  <w:szCs w:val="36"/>
                                </w:rPr>
                                <w:alias w:val="Subtítulo"/>
                                <w:tag w:val=""/>
                                <w:id w:val="-1686441493"/>
                                <w:dataBinding w:prefixMappings="xmlns:ns0='http://purl.org/dc/elements/1.1/' xmlns:ns1='http://schemas.openxmlformats.org/package/2006/metadata/core-properties' " w:xpath="/ns1:coreProperties[1]/ns0:subject[1]" w:storeItemID="{6C3C8BC8-F283-45AE-878A-BAB7291924A1}"/>
                                <w:text/>
                              </w:sdtPr>
                              <w:sdtEndPr/>
                              <w:sdtContent>
                                <w:r w:rsidR="003371F8">
                                  <w:rPr>
                                    <w:b/>
                                    <w:bCs/>
                                    <w:color w:val="00B0F0"/>
                                    <w:sz w:val="36"/>
                                    <w:szCs w:val="36"/>
                                  </w:rPr>
                                  <w:t>INCORPORACI</w:t>
                                </w:r>
                                <w:r w:rsidR="002B73EB">
                                  <w:rPr>
                                    <w:b/>
                                    <w:bCs/>
                                    <w:color w:val="00B0F0"/>
                                    <w:sz w:val="36"/>
                                    <w:szCs w:val="36"/>
                                  </w:rPr>
                                  <w:t xml:space="preserve">ÓN DE PRESUPUESTO PARA PLAN REGIONAL DE </w:t>
                                </w:r>
                                <w:r w:rsidR="002B73EB">
                                  <w:rPr>
                                    <w:b/>
                                    <w:bCs/>
                                    <w:color w:val="00B0F0"/>
                                    <w:sz w:val="36"/>
                                    <w:szCs w:val="36"/>
                                  </w:rPr>
                                  <w:t>CONVIVENCIA</w:t>
                                </w:r>
                              </w:sdtContent>
                            </w:sdt>
                          </w:p>
                        </w:txbxContent>
                      </v:textbox>
                    </v:shape>
                    <w10:wrap anchorx="page" anchory="page"/>
                  </v:group>
                </w:pict>
              </mc:Fallback>
            </mc:AlternateContent>
          </w:r>
        </w:p>
        <w:p w14:paraId="64F342A1" w14:textId="77777777" w:rsidR="00674F95" w:rsidRDefault="00674F95" w:rsidP="00674F95">
          <w:r>
            <w:br w:type="page"/>
          </w:r>
        </w:p>
      </w:sdtContent>
    </w:sdt>
    <w:p w14:paraId="6350148B" w14:textId="3A1B00AD" w:rsidR="00674F95" w:rsidRDefault="00674F95" w:rsidP="00674F95">
      <w:pPr>
        <w:jc w:val="center"/>
        <w:rPr>
          <w:rFonts w:ascii="Arial" w:eastAsia="Arial" w:hAnsi="Arial"/>
          <w:b/>
          <w:sz w:val="32"/>
          <w:u w:val="single"/>
        </w:rPr>
      </w:pPr>
      <w:r w:rsidRPr="00F479C2">
        <w:rPr>
          <w:rFonts w:ascii="Arial" w:eastAsia="Arial" w:hAnsi="Arial"/>
          <w:b/>
          <w:sz w:val="32"/>
          <w:u w:val="single"/>
        </w:rPr>
        <w:lastRenderedPageBreak/>
        <w:t>CONSOLIDADO</w:t>
      </w:r>
      <w:r>
        <w:t xml:space="preserve"> </w:t>
      </w:r>
      <w:r>
        <w:rPr>
          <w:rFonts w:ascii="Arial" w:eastAsia="Arial" w:hAnsi="Arial"/>
          <w:b/>
          <w:sz w:val="32"/>
          <w:u w:val="single"/>
        </w:rPr>
        <w:t>COMPROMISOS DE GESTIÓN EN EDUCACIÓN DEL CAP ENDIS</w:t>
      </w:r>
    </w:p>
    <w:p w14:paraId="20E541F9" w14:textId="44573BB1" w:rsidR="003371F8" w:rsidRPr="005C465B" w:rsidRDefault="003371F8" w:rsidP="003371F8">
      <w:pPr>
        <w:spacing w:line="360" w:lineRule="auto"/>
        <w:jc w:val="both"/>
        <w:rPr>
          <w:rFonts w:ascii="Arial" w:hAnsi="Arial" w:cs="Arial"/>
          <w:b/>
          <w:sz w:val="24"/>
          <w:szCs w:val="24"/>
        </w:rPr>
      </w:pPr>
      <w:r w:rsidRPr="005C465B">
        <w:rPr>
          <w:rFonts w:ascii="Arial" w:hAnsi="Arial" w:cs="Arial"/>
          <w:noProof/>
          <w:sz w:val="24"/>
          <w:szCs w:val="24"/>
          <w:lang w:eastAsia="es-PE"/>
        </w:rPr>
        <mc:AlternateContent>
          <mc:Choice Requires="wps">
            <w:drawing>
              <wp:anchor distT="45720" distB="45720" distL="114300" distR="114300" simplePos="0" relativeHeight="251662336" behindDoc="0" locked="0" layoutInCell="1" allowOverlap="1" wp14:anchorId="7315E279" wp14:editId="299E2DDA">
                <wp:simplePos x="0" y="0"/>
                <wp:positionH relativeFrom="margin">
                  <wp:align>left</wp:align>
                </wp:positionH>
                <wp:positionV relativeFrom="paragraph">
                  <wp:posOffset>415925</wp:posOffset>
                </wp:positionV>
                <wp:extent cx="5334000" cy="1590675"/>
                <wp:effectExtent l="0" t="0" r="19050" b="28575"/>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590675"/>
                        </a:xfrm>
                        <a:prstGeom prst="rect">
                          <a:avLst/>
                        </a:prstGeom>
                        <a:solidFill>
                          <a:srgbClr val="FFFFFF"/>
                        </a:solidFill>
                        <a:ln w="9525">
                          <a:solidFill>
                            <a:srgbClr val="000000"/>
                          </a:solidFill>
                          <a:miter lim="800000"/>
                          <a:headEnd/>
                          <a:tailEnd/>
                        </a:ln>
                      </wps:spPr>
                      <wps:txbx>
                        <w:txbxContent>
                          <w:p w14:paraId="4804FD69" w14:textId="77777777" w:rsidR="003371F8" w:rsidRPr="00CE36B0" w:rsidRDefault="003371F8" w:rsidP="003371F8">
                            <w:pPr>
                              <w:jc w:val="both"/>
                              <w:rPr>
                                <w:rFonts w:ascii="Times New Roman" w:hAnsi="Times New Roman" w:cs="Times New Roman"/>
                                <w:sz w:val="24"/>
                                <w:szCs w:val="24"/>
                              </w:rPr>
                            </w:pPr>
                            <w:r w:rsidRPr="00CE36B0">
                              <w:rPr>
                                <w:rFonts w:ascii="Times New Roman" w:hAnsi="Times New Roman" w:cs="Times New Roman"/>
                                <w:b/>
                                <w:bCs/>
                                <w:sz w:val="24"/>
                                <w:szCs w:val="24"/>
                              </w:rPr>
                              <w:t>Criterio 3.3.1:</w:t>
                            </w:r>
                            <w:r w:rsidRPr="00CE36B0">
                              <w:rPr>
                                <w:rFonts w:ascii="Times New Roman" w:hAnsi="Times New Roman" w:cs="Times New Roman"/>
                                <w:sz w:val="24"/>
                                <w:szCs w:val="24"/>
                              </w:rPr>
                              <w:t xml:space="preserve"> El Gobierno Regional garantiza la disponibilidad de insumos, equipos y recursos humanos por punto de atención, para la entrega de los productos priorizados de los PP vinculados a la ENDIS.  </w:t>
                            </w:r>
                          </w:p>
                          <w:p w14:paraId="027A8535" w14:textId="77777777" w:rsidR="003371F8" w:rsidRPr="00CE36B0" w:rsidRDefault="003371F8" w:rsidP="003371F8">
                            <w:pPr>
                              <w:rPr>
                                <w:rFonts w:ascii="Times New Roman" w:hAnsi="Times New Roman" w:cs="Times New Roman"/>
                                <w:b/>
                                <w:bCs/>
                                <w:sz w:val="24"/>
                                <w:szCs w:val="24"/>
                                <w:u w:val="single"/>
                              </w:rPr>
                            </w:pPr>
                            <w:r w:rsidRPr="00CE36B0">
                              <w:rPr>
                                <w:rFonts w:ascii="Times New Roman" w:hAnsi="Times New Roman" w:cs="Times New Roman"/>
                                <w:b/>
                                <w:bCs/>
                                <w:sz w:val="24"/>
                                <w:szCs w:val="24"/>
                                <w:u w:val="single"/>
                              </w:rPr>
                              <w:t xml:space="preserve">Definición Operacional del nivel 2: </w:t>
                            </w:r>
                          </w:p>
                          <w:p w14:paraId="3154F07C" w14:textId="77777777" w:rsidR="003371F8" w:rsidRPr="00CE36B0" w:rsidRDefault="003371F8" w:rsidP="003371F8">
                            <w:pPr>
                              <w:jc w:val="both"/>
                              <w:rPr>
                                <w:rFonts w:ascii="Times New Roman" w:hAnsi="Times New Roman" w:cs="Times New Roman"/>
                                <w:sz w:val="24"/>
                                <w:szCs w:val="24"/>
                              </w:rPr>
                            </w:pPr>
                            <w:r w:rsidRPr="00CE36B0">
                              <w:rPr>
                                <w:rFonts w:ascii="Times New Roman" w:hAnsi="Times New Roman" w:cs="Times New Roman"/>
                                <w:sz w:val="24"/>
                                <w:szCs w:val="24"/>
                              </w:rPr>
                              <w:t>Ejecución mínima del 50% de la meta física y financiera programada hasta el mes de agosto del 2019, según cronograma definido en el Plan Regional de Convivencia Escolar.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5E279" id="Cuadro de texto 8" o:spid="_x0000_s1036" type="#_x0000_t202" style="position:absolute;left:0;text-align:left;margin-left:0;margin-top:32.75pt;width:420pt;height:125.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">
                <v:textbox>
                  <w:txbxContent>
                    <w:p w14:paraId="4804FD69" w14:textId="77777777" w:rsidR="003371F8" w:rsidRPr="00CE36B0" w:rsidRDefault="003371F8" w:rsidP="003371F8">
                      <w:pPr>
                        <w:jc w:val="both"/>
                        <w:rPr>
                          <w:rFonts w:ascii="Times New Roman" w:hAnsi="Times New Roman" w:cs="Times New Roman"/>
                          <w:sz w:val="24"/>
                          <w:szCs w:val="24"/>
                        </w:rPr>
                      </w:pPr>
                      <w:r w:rsidRPr="00CE36B0">
                        <w:rPr>
                          <w:rFonts w:ascii="Times New Roman" w:hAnsi="Times New Roman" w:cs="Times New Roman"/>
                          <w:b/>
                          <w:bCs/>
                          <w:sz w:val="24"/>
                          <w:szCs w:val="24"/>
                        </w:rPr>
                        <w:t>Criterio 3.3.1:</w:t>
                      </w:r>
                      <w:r w:rsidRPr="00CE36B0">
                        <w:rPr>
                          <w:rFonts w:ascii="Times New Roman" w:hAnsi="Times New Roman" w:cs="Times New Roman"/>
                          <w:sz w:val="24"/>
                          <w:szCs w:val="24"/>
                        </w:rPr>
                        <w:t xml:space="preserve"> El Gobierno Regional garantiza la disponibilidad de insumos, equipos y recursos humanos por punto de atención, para la entrega de los productos priorizados de los PP vinculados a la ENDIS.  </w:t>
                      </w:r>
                    </w:p>
                    <w:p w14:paraId="027A8535" w14:textId="77777777" w:rsidR="003371F8" w:rsidRPr="00CE36B0" w:rsidRDefault="003371F8" w:rsidP="003371F8">
                      <w:pPr>
                        <w:rPr>
                          <w:rFonts w:ascii="Times New Roman" w:hAnsi="Times New Roman" w:cs="Times New Roman"/>
                          <w:b/>
                          <w:bCs/>
                          <w:sz w:val="24"/>
                          <w:szCs w:val="24"/>
                          <w:u w:val="single"/>
                        </w:rPr>
                      </w:pPr>
                      <w:r w:rsidRPr="00CE36B0">
                        <w:rPr>
                          <w:rFonts w:ascii="Times New Roman" w:hAnsi="Times New Roman" w:cs="Times New Roman"/>
                          <w:b/>
                          <w:bCs/>
                          <w:sz w:val="24"/>
                          <w:szCs w:val="24"/>
                          <w:u w:val="single"/>
                        </w:rPr>
                        <w:t xml:space="preserve">Definición Operacional del nivel 2: </w:t>
                      </w:r>
                    </w:p>
                    <w:p w14:paraId="3154F07C" w14:textId="77777777" w:rsidR="003371F8" w:rsidRPr="00CE36B0" w:rsidRDefault="003371F8" w:rsidP="003371F8">
                      <w:pPr>
                        <w:jc w:val="both"/>
                        <w:rPr>
                          <w:rFonts w:ascii="Times New Roman" w:hAnsi="Times New Roman" w:cs="Times New Roman"/>
                          <w:sz w:val="24"/>
                          <w:szCs w:val="24"/>
                        </w:rPr>
                      </w:pPr>
                      <w:r w:rsidRPr="00CE36B0">
                        <w:rPr>
                          <w:rFonts w:ascii="Times New Roman" w:hAnsi="Times New Roman" w:cs="Times New Roman"/>
                          <w:sz w:val="24"/>
                          <w:szCs w:val="24"/>
                        </w:rPr>
                        <w:t>Ejecución mínima del 50% de la meta física y financiera programada hasta el mes de agosto del 2019, según cronograma definido en el Plan Regional de Convivencia Escolar.</w:t>
                      </w:r>
                    </w:p>
                  </w:txbxContent>
                </v:textbox>
                <w10:wrap type="square" anchorx="margin"/>
              </v:shape>
            </w:pict>
          </mc:Fallback>
        </mc:AlternateContent>
      </w:r>
      <w:r w:rsidRPr="005C465B">
        <w:rPr>
          <w:rFonts w:ascii="Arial" w:hAnsi="Arial" w:cs="Arial"/>
          <w:b/>
          <w:sz w:val="24"/>
          <w:szCs w:val="24"/>
        </w:rPr>
        <w:t>Fuente de verificación:</w:t>
      </w:r>
    </w:p>
    <w:p w14:paraId="1620A9ED" w14:textId="77777777" w:rsidR="003371F8" w:rsidRPr="005C465B" w:rsidRDefault="003371F8" w:rsidP="003371F8">
      <w:pPr>
        <w:pStyle w:val="Prrafodelista"/>
        <w:numPr>
          <w:ilvl w:val="0"/>
          <w:numId w:val="20"/>
        </w:numPr>
        <w:spacing w:line="360" w:lineRule="auto"/>
        <w:jc w:val="both"/>
        <w:rPr>
          <w:rFonts w:ascii="Arial" w:hAnsi="Arial" w:cs="Arial"/>
          <w:sz w:val="24"/>
          <w:szCs w:val="24"/>
        </w:rPr>
      </w:pPr>
      <w:r w:rsidRPr="005C465B">
        <w:rPr>
          <w:rFonts w:ascii="Arial" w:hAnsi="Arial" w:cs="Arial"/>
          <w:sz w:val="24"/>
          <w:szCs w:val="24"/>
        </w:rPr>
        <w:t>Resolución Ejecutiva Regional (RER) que contiene la aprobación del financiamiento del Plan Regional de Convivencia Escolar, en caso corresponda debe contener la nota modificatoria en SIAF, por unidad ejecutora (aquellas focalizadas para la intervención), para la implementación del referido plan. La fecha de corte es el 31 de marzo de 2019.</w:t>
      </w:r>
    </w:p>
    <w:p w14:paraId="7E23B2F9" w14:textId="77777777" w:rsidR="003371F8" w:rsidRPr="005C465B" w:rsidRDefault="003371F8" w:rsidP="003371F8">
      <w:pPr>
        <w:pStyle w:val="Prrafodelista"/>
        <w:numPr>
          <w:ilvl w:val="0"/>
          <w:numId w:val="20"/>
        </w:numPr>
        <w:spacing w:line="360" w:lineRule="auto"/>
        <w:jc w:val="both"/>
        <w:rPr>
          <w:rFonts w:ascii="Arial" w:hAnsi="Arial" w:cs="Arial"/>
          <w:sz w:val="24"/>
          <w:szCs w:val="24"/>
        </w:rPr>
      </w:pPr>
      <w:r w:rsidRPr="005C465B">
        <w:rPr>
          <w:rFonts w:ascii="Arial" w:hAnsi="Arial" w:cs="Arial"/>
          <w:sz w:val="24"/>
          <w:szCs w:val="24"/>
        </w:rPr>
        <w:t>Reporte del avance de ejecución del presupuesto asignado en SIGA y SIAF, con fecha de corte al 31 de agosto de 2019.</w:t>
      </w:r>
    </w:p>
    <w:p w14:paraId="3A95FE68" w14:textId="77777777" w:rsidR="003371F8" w:rsidRPr="005C465B" w:rsidRDefault="003371F8" w:rsidP="003371F8">
      <w:pPr>
        <w:pStyle w:val="Prrafodelista"/>
        <w:spacing w:line="360" w:lineRule="auto"/>
        <w:ind w:left="142"/>
        <w:jc w:val="both"/>
        <w:rPr>
          <w:rFonts w:ascii="Arial" w:hAnsi="Arial" w:cs="Arial"/>
          <w:b/>
          <w:sz w:val="24"/>
          <w:szCs w:val="24"/>
        </w:rPr>
      </w:pPr>
      <w:r w:rsidRPr="005C465B">
        <w:rPr>
          <w:rFonts w:ascii="Arial" w:hAnsi="Arial" w:cs="Arial"/>
          <w:b/>
          <w:sz w:val="24"/>
          <w:szCs w:val="24"/>
        </w:rPr>
        <w:t>Procedimiento de verificación:</w:t>
      </w:r>
    </w:p>
    <w:p w14:paraId="274DB0AD" w14:textId="77777777" w:rsidR="003371F8" w:rsidRPr="005C465B" w:rsidRDefault="003371F8" w:rsidP="003371F8">
      <w:pPr>
        <w:pStyle w:val="Prrafodelista"/>
        <w:spacing w:line="360" w:lineRule="auto"/>
        <w:ind w:left="142"/>
        <w:jc w:val="both"/>
        <w:rPr>
          <w:rFonts w:ascii="Arial" w:hAnsi="Arial" w:cs="Arial"/>
          <w:sz w:val="24"/>
          <w:szCs w:val="24"/>
        </w:rPr>
      </w:pPr>
      <w:r w:rsidRPr="005C465B">
        <w:rPr>
          <w:rFonts w:ascii="Arial" w:hAnsi="Arial" w:cs="Arial"/>
          <w:sz w:val="24"/>
          <w:szCs w:val="24"/>
        </w:rPr>
        <w:t>Creación de meta en SIAF y Ejecución física y financiera SIGA-SIAF por Unidad Ejecutora</w:t>
      </w:r>
    </w:p>
    <w:p w14:paraId="31218F04" w14:textId="77777777" w:rsidR="003371F8" w:rsidRPr="00880942" w:rsidRDefault="003371F8" w:rsidP="003371F8">
      <w:pPr>
        <w:spacing w:line="240" w:lineRule="auto"/>
        <w:jc w:val="center"/>
        <w:rPr>
          <w:rFonts w:ascii="Arial" w:hAnsi="Arial" w:cs="Arial"/>
          <w:sz w:val="24"/>
          <w:szCs w:val="24"/>
          <w:lang w:val="es-ES"/>
        </w:rPr>
      </w:pPr>
      <w:r>
        <w:rPr>
          <w:rFonts w:ascii="Arial" w:hAnsi="Arial" w:cs="Arial"/>
          <w:sz w:val="24"/>
          <w:szCs w:val="24"/>
          <w:lang w:val="es-ES"/>
        </w:rPr>
        <w:t>CUADRO</w:t>
      </w:r>
      <w:r w:rsidRPr="00880942">
        <w:rPr>
          <w:rFonts w:ascii="Arial" w:hAnsi="Arial" w:cs="Arial"/>
          <w:sz w:val="24"/>
          <w:szCs w:val="24"/>
          <w:lang w:val="es-ES"/>
        </w:rPr>
        <w:t xml:space="preserve"> </w:t>
      </w:r>
      <w:proofErr w:type="spellStart"/>
      <w:r w:rsidRPr="00880942">
        <w:rPr>
          <w:rFonts w:ascii="Arial" w:hAnsi="Arial" w:cs="Arial"/>
          <w:sz w:val="24"/>
          <w:szCs w:val="24"/>
          <w:lang w:val="es-ES"/>
        </w:rPr>
        <w:t>N°</w:t>
      </w:r>
      <w:proofErr w:type="spellEnd"/>
      <w:r w:rsidRPr="00880942">
        <w:rPr>
          <w:rFonts w:ascii="Arial" w:hAnsi="Arial" w:cs="Arial"/>
          <w:sz w:val="24"/>
          <w:szCs w:val="24"/>
          <w:lang w:val="es-ES"/>
        </w:rPr>
        <w:t xml:space="preserve"> 09</w:t>
      </w:r>
    </w:p>
    <w:p w14:paraId="6F78591A" w14:textId="77777777" w:rsidR="003371F8" w:rsidRPr="005C465B" w:rsidRDefault="003371F8" w:rsidP="003371F8">
      <w:pPr>
        <w:spacing w:line="240" w:lineRule="auto"/>
        <w:jc w:val="center"/>
        <w:rPr>
          <w:rFonts w:ascii="Arial" w:hAnsi="Arial" w:cs="Arial"/>
          <w:b/>
          <w:sz w:val="24"/>
          <w:szCs w:val="24"/>
        </w:rPr>
      </w:pPr>
      <w:r>
        <w:rPr>
          <w:rFonts w:ascii="Arial" w:hAnsi="Arial" w:cs="Arial"/>
          <w:sz w:val="24"/>
          <w:szCs w:val="24"/>
          <w:lang w:val="es-ES"/>
        </w:rPr>
        <w:t>INCORPORACIÓN DE PRESUPUESTO PARA CONVIVENVICIA ESCOLAR</w:t>
      </w:r>
    </w:p>
    <w:tbl>
      <w:tblPr>
        <w:tblW w:w="6520" w:type="dxa"/>
        <w:jc w:val="center"/>
        <w:tblCellMar>
          <w:left w:w="70" w:type="dxa"/>
          <w:right w:w="70" w:type="dxa"/>
        </w:tblCellMar>
        <w:tblLook w:val="04A0" w:firstRow="1" w:lastRow="0" w:firstColumn="1" w:lastColumn="0" w:noHBand="0" w:noVBand="1"/>
      </w:tblPr>
      <w:tblGrid>
        <w:gridCol w:w="3700"/>
        <w:gridCol w:w="1580"/>
        <w:gridCol w:w="2207"/>
      </w:tblGrid>
      <w:tr w:rsidR="003371F8" w:rsidRPr="005C465B" w14:paraId="57A3A1A3" w14:textId="77777777" w:rsidTr="005451A8">
        <w:trPr>
          <w:trHeight w:val="288"/>
          <w:jc w:val="center"/>
        </w:trPr>
        <w:tc>
          <w:tcPr>
            <w:tcW w:w="3700"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76FF33AD" w14:textId="77777777" w:rsidR="003371F8" w:rsidRPr="00061D4F" w:rsidRDefault="003371F8" w:rsidP="005451A8">
            <w:pPr>
              <w:spacing w:after="0" w:line="240" w:lineRule="auto"/>
              <w:jc w:val="both"/>
              <w:rPr>
                <w:rFonts w:ascii="Arial" w:eastAsia="Times New Roman" w:hAnsi="Arial" w:cs="Arial"/>
                <w:b/>
                <w:bCs/>
                <w:color w:val="FFFFFF" w:themeColor="background1"/>
                <w:sz w:val="24"/>
                <w:szCs w:val="24"/>
                <w:lang w:eastAsia="es-PE"/>
              </w:rPr>
            </w:pPr>
            <w:r w:rsidRPr="00061D4F">
              <w:rPr>
                <w:rFonts w:ascii="Arial" w:eastAsia="Times New Roman" w:hAnsi="Arial" w:cs="Arial"/>
                <w:b/>
                <w:bCs/>
                <w:color w:val="FFFFFF" w:themeColor="background1"/>
                <w:sz w:val="24"/>
                <w:szCs w:val="24"/>
                <w:lang w:eastAsia="es-PE"/>
              </w:rPr>
              <w:t>EJECUTORA</w:t>
            </w:r>
          </w:p>
        </w:tc>
        <w:tc>
          <w:tcPr>
            <w:tcW w:w="1580"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14:paraId="376E7028" w14:textId="77777777" w:rsidR="003371F8" w:rsidRPr="00061D4F" w:rsidRDefault="003371F8" w:rsidP="005451A8">
            <w:pPr>
              <w:spacing w:after="0" w:line="240" w:lineRule="auto"/>
              <w:jc w:val="both"/>
              <w:rPr>
                <w:rFonts w:ascii="Arial" w:eastAsia="Times New Roman" w:hAnsi="Arial" w:cs="Arial"/>
                <w:b/>
                <w:bCs/>
                <w:color w:val="FFFFFF" w:themeColor="background1"/>
                <w:sz w:val="24"/>
                <w:szCs w:val="24"/>
                <w:lang w:eastAsia="es-PE"/>
              </w:rPr>
            </w:pPr>
            <w:r w:rsidRPr="00061D4F">
              <w:rPr>
                <w:rFonts w:ascii="Arial" w:eastAsia="Times New Roman" w:hAnsi="Arial" w:cs="Arial"/>
                <w:b/>
                <w:bCs/>
                <w:color w:val="FFFFFF" w:themeColor="background1"/>
                <w:sz w:val="24"/>
                <w:szCs w:val="24"/>
                <w:lang w:eastAsia="es-PE"/>
              </w:rPr>
              <w:t>META</w:t>
            </w:r>
          </w:p>
        </w:tc>
        <w:tc>
          <w:tcPr>
            <w:tcW w:w="1240"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14:paraId="22D16F32" w14:textId="77777777" w:rsidR="003371F8" w:rsidRPr="00061D4F" w:rsidRDefault="003371F8" w:rsidP="005451A8">
            <w:pPr>
              <w:spacing w:after="0" w:line="240" w:lineRule="auto"/>
              <w:jc w:val="both"/>
              <w:rPr>
                <w:rFonts w:ascii="Arial" w:eastAsia="Times New Roman" w:hAnsi="Arial" w:cs="Arial"/>
                <w:b/>
                <w:bCs/>
                <w:color w:val="FFFFFF" w:themeColor="background1"/>
                <w:sz w:val="24"/>
                <w:szCs w:val="24"/>
                <w:lang w:eastAsia="es-PE"/>
              </w:rPr>
            </w:pPr>
            <w:r w:rsidRPr="00061D4F">
              <w:rPr>
                <w:rFonts w:ascii="Arial" w:eastAsia="Times New Roman" w:hAnsi="Arial" w:cs="Arial"/>
                <w:b/>
                <w:bCs/>
                <w:color w:val="FFFFFF" w:themeColor="background1"/>
                <w:sz w:val="24"/>
                <w:szCs w:val="24"/>
                <w:lang w:eastAsia="es-PE"/>
              </w:rPr>
              <w:t xml:space="preserve">INCORPORACIÓN </w:t>
            </w:r>
          </w:p>
        </w:tc>
      </w:tr>
      <w:tr w:rsidR="003371F8" w:rsidRPr="005C465B" w14:paraId="42D72864" w14:textId="77777777" w:rsidTr="005451A8">
        <w:trPr>
          <w:trHeight w:val="288"/>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3B7CC734" w14:textId="77777777" w:rsidR="003371F8" w:rsidRPr="005C465B" w:rsidRDefault="003371F8" w:rsidP="005451A8">
            <w:pPr>
              <w:spacing w:after="0" w:line="240" w:lineRule="auto"/>
              <w:jc w:val="both"/>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1459-EDUCACION CHANCHAMAYO</w:t>
            </w:r>
          </w:p>
        </w:tc>
        <w:tc>
          <w:tcPr>
            <w:tcW w:w="1580" w:type="dxa"/>
            <w:tcBorders>
              <w:top w:val="nil"/>
              <w:left w:val="nil"/>
              <w:bottom w:val="single" w:sz="4" w:space="0" w:color="auto"/>
              <w:right w:val="single" w:sz="4" w:space="0" w:color="auto"/>
            </w:tcBorders>
            <w:shd w:val="clear" w:color="auto" w:fill="auto"/>
            <w:noWrap/>
            <w:vAlign w:val="center"/>
            <w:hideMark/>
          </w:tcPr>
          <w:p w14:paraId="3CF2D954"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01</w:t>
            </w:r>
          </w:p>
        </w:tc>
        <w:tc>
          <w:tcPr>
            <w:tcW w:w="1240" w:type="dxa"/>
            <w:tcBorders>
              <w:top w:val="nil"/>
              <w:left w:val="nil"/>
              <w:bottom w:val="single" w:sz="4" w:space="0" w:color="auto"/>
              <w:right w:val="single" w:sz="4" w:space="0" w:color="auto"/>
            </w:tcBorders>
            <w:shd w:val="clear" w:color="auto" w:fill="auto"/>
            <w:noWrap/>
            <w:vAlign w:val="center"/>
            <w:hideMark/>
          </w:tcPr>
          <w:p w14:paraId="4B883146"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SI</w:t>
            </w:r>
          </w:p>
        </w:tc>
      </w:tr>
      <w:tr w:rsidR="003371F8" w:rsidRPr="005C465B" w14:paraId="513EF353" w14:textId="77777777" w:rsidTr="005451A8">
        <w:trPr>
          <w:trHeight w:val="288"/>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533555A0" w14:textId="77777777" w:rsidR="003371F8" w:rsidRPr="005C465B" w:rsidRDefault="003371F8" w:rsidP="005451A8">
            <w:pPr>
              <w:spacing w:after="0" w:line="240" w:lineRule="auto"/>
              <w:jc w:val="both"/>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1608-EDUCACION CHUPACA</w:t>
            </w:r>
          </w:p>
        </w:tc>
        <w:tc>
          <w:tcPr>
            <w:tcW w:w="1580" w:type="dxa"/>
            <w:tcBorders>
              <w:top w:val="nil"/>
              <w:left w:val="nil"/>
              <w:bottom w:val="single" w:sz="4" w:space="0" w:color="auto"/>
              <w:right w:val="single" w:sz="4" w:space="0" w:color="auto"/>
            </w:tcBorders>
            <w:shd w:val="clear" w:color="auto" w:fill="auto"/>
            <w:noWrap/>
            <w:vAlign w:val="center"/>
            <w:hideMark/>
          </w:tcPr>
          <w:p w14:paraId="4022B809"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33</w:t>
            </w:r>
          </w:p>
        </w:tc>
        <w:tc>
          <w:tcPr>
            <w:tcW w:w="1240" w:type="dxa"/>
            <w:tcBorders>
              <w:top w:val="nil"/>
              <w:left w:val="nil"/>
              <w:bottom w:val="single" w:sz="4" w:space="0" w:color="auto"/>
              <w:right w:val="single" w:sz="4" w:space="0" w:color="auto"/>
            </w:tcBorders>
            <w:shd w:val="clear" w:color="auto" w:fill="auto"/>
            <w:noWrap/>
            <w:vAlign w:val="center"/>
            <w:hideMark/>
          </w:tcPr>
          <w:p w14:paraId="0EFB141A"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SI</w:t>
            </w:r>
          </w:p>
        </w:tc>
      </w:tr>
      <w:tr w:rsidR="003371F8" w:rsidRPr="005C465B" w14:paraId="30E52AB3" w14:textId="77777777" w:rsidTr="005451A8">
        <w:trPr>
          <w:trHeight w:val="288"/>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770994BC" w14:textId="77777777" w:rsidR="003371F8" w:rsidRPr="005C465B" w:rsidRDefault="003371F8" w:rsidP="005451A8">
            <w:pPr>
              <w:spacing w:after="0" w:line="240" w:lineRule="auto"/>
              <w:jc w:val="both"/>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1607-EDUCACION CONCEPCION</w:t>
            </w:r>
          </w:p>
        </w:tc>
        <w:tc>
          <w:tcPr>
            <w:tcW w:w="1580" w:type="dxa"/>
            <w:tcBorders>
              <w:top w:val="nil"/>
              <w:left w:val="nil"/>
              <w:bottom w:val="single" w:sz="4" w:space="0" w:color="auto"/>
              <w:right w:val="single" w:sz="4" w:space="0" w:color="auto"/>
            </w:tcBorders>
            <w:shd w:val="clear" w:color="auto" w:fill="auto"/>
            <w:noWrap/>
            <w:vAlign w:val="center"/>
            <w:hideMark/>
          </w:tcPr>
          <w:p w14:paraId="459BEB7B"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01</w:t>
            </w:r>
          </w:p>
        </w:tc>
        <w:tc>
          <w:tcPr>
            <w:tcW w:w="1240" w:type="dxa"/>
            <w:tcBorders>
              <w:top w:val="nil"/>
              <w:left w:val="nil"/>
              <w:bottom w:val="single" w:sz="4" w:space="0" w:color="auto"/>
              <w:right w:val="single" w:sz="4" w:space="0" w:color="auto"/>
            </w:tcBorders>
            <w:shd w:val="clear" w:color="auto" w:fill="auto"/>
            <w:noWrap/>
            <w:vAlign w:val="center"/>
            <w:hideMark/>
          </w:tcPr>
          <w:p w14:paraId="09A598D7"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SI</w:t>
            </w:r>
          </w:p>
        </w:tc>
      </w:tr>
      <w:tr w:rsidR="003371F8" w:rsidRPr="005C465B" w14:paraId="67873A65" w14:textId="77777777" w:rsidTr="005451A8">
        <w:trPr>
          <w:trHeight w:val="288"/>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62A3F083" w14:textId="77777777" w:rsidR="003371F8" w:rsidRPr="005C465B" w:rsidRDefault="003371F8" w:rsidP="005451A8">
            <w:pPr>
              <w:spacing w:after="0" w:line="240" w:lineRule="auto"/>
              <w:jc w:val="both"/>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1606-EDUCACION HUANCAYO</w:t>
            </w:r>
          </w:p>
        </w:tc>
        <w:tc>
          <w:tcPr>
            <w:tcW w:w="1580" w:type="dxa"/>
            <w:tcBorders>
              <w:top w:val="nil"/>
              <w:left w:val="nil"/>
              <w:bottom w:val="single" w:sz="4" w:space="0" w:color="auto"/>
              <w:right w:val="single" w:sz="4" w:space="0" w:color="auto"/>
            </w:tcBorders>
            <w:shd w:val="clear" w:color="auto" w:fill="auto"/>
            <w:noWrap/>
            <w:vAlign w:val="center"/>
            <w:hideMark/>
          </w:tcPr>
          <w:p w14:paraId="464EC97A"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40</w:t>
            </w:r>
          </w:p>
        </w:tc>
        <w:tc>
          <w:tcPr>
            <w:tcW w:w="1240" w:type="dxa"/>
            <w:tcBorders>
              <w:top w:val="nil"/>
              <w:left w:val="nil"/>
              <w:bottom w:val="single" w:sz="4" w:space="0" w:color="auto"/>
              <w:right w:val="single" w:sz="4" w:space="0" w:color="auto"/>
            </w:tcBorders>
            <w:shd w:val="clear" w:color="auto" w:fill="auto"/>
            <w:noWrap/>
            <w:vAlign w:val="center"/>
            <w:hideMark/>
          </w:tcPr>
          <w:p w14:paraId="579418C6"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SI</w:t>
            </w:r>
          </w:p>
        </w:tc>
      </w:tr>
      <w:tr w:rsidR="003371F8" w:rsidRPr="005C465B" w14:paraId="787223EC" w14:textId="77777777" w:rsidTr="005451A8">
        <w:trPr>
          <w:trHeight w:val="288"/>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49D8260F" w14:textId="77777777" w:rsidR="003371F8" w:rsidRPr="005C465B" w:rsidRDefault="003371F8" w:rsidP="005451A8">
            <w:pPr>
              <w:spacing w:after="0" w:line="240" w:lineRule="auto"/>
              <w:jc w:val="both"/>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1609-EDUCACION JAUJA</w:t>
            </w:r>
          </w:p>
        </w:tc>
        <w:tc>
          <w:tcPr>
            <w:tcW w:w="1580" w:type="dxa"/>
            <w:tcBorders>
              <w:top w:val="nil"/>
              <w:left w:val="nil"/>
              <w:bottom w:val="single" w:sz="4" w:space="0" w:color="auto"/>
              <w:right w:val="single" w:sz="4" w:space="0" w:color="auto"/>
            </w:tcBorders>
            <w:shd w:val="clear" w:color="auto" w:fill="auto"/>
            <w:noWrap/>
            <w:vAlign w:val="center"/>
            <w:hideMark/>
          </w:tcPr>
          <w:p w14:paraId="0438E079"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37</w:t>
            </w:r>
          </w:p>
        </w:tc>
        <w:tc>
          <w:tcPr>
            <w:tcW w:w="1240" w:type="dxa"/>
            <w:tcBorders>
              <w:top w:val="nil"/>
              <w:left w:val="nil"/>
              <w:bottom w:val="single" w:sz="4" w:space="0" w:color="auto"/>
              <w:right w:val="single" w:sz="4" w:space="0" w:color="auto"/>
            </w:tcBorders>
            <w:shd w:val="clear" w:color="auto" w:fill="auto"/>
            <w:noWrap/>
            <w:vAlign w:val="center"/>
            <w:hideMark/>
          </w:tcPr>
          <w:p w14:paraId="15083F54"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SI</w:t>
            </w:r>
          </w:p>
        </w:tc>
      </w:tr>
      <w:tr w:rsidR="003371F8" w:rsidRPr="005C465B" w14:paraId="20A5DA4F" w14:textId="77777777" w:rsidTr="005451A8">
        <w:trPr>
          <w:trHeight w:val="288"/>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4DD90D98" w14:textId="77777777" w:rsidR="003371F8" w:rsidRPr="005C465B" w:rsidRDefault="003371F8" w:rsidP="005451A8">
            <w:pPr>
              <w:spacing w:after="0" w:line="240" w:lineRule="auto"/>
              <w:jc w:val="both"/>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1611-EDUCACION PROVINCIA DE JUNIN</w:t>
            </w:r>
          </w:p>
        </w:tc>
        <w:tc>
          <w:tcPr>
            <w:tcW w:w="1580" w:type="dxa"/>
            <w:tcBorders>
              <w:top w:val="nil"/>
              <w:left w:val="nil"/>
              <w:bottom w:val="single" w:sz="4" w:space="0" w:color="auto"/>
              <w:right w:val="single" w:sz="4" w:space="0" w:color="auto"/>
            </w:tcBorders>
            <w:shd w:val="clear" w:color="auto" w:fill="auto"/>
            <w:noWrap/>
            <w:vAlign w:val="center"/>
            <w:hideMark/>
          </w:tcPr>
          <w:p w14:paraId="1AEB599C"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34</w:t>
            </w:r>
          </w:p>
        </w:tc>
        <w:tc>
          <w:tcPr>
            <w:tcW w:w="1240" w:type="dxa"/>
            <w:tcBorders>
              <w:top w:val="nil"/>
              <w:left w:val="nil"/>
              <w:bottom w:val="single" w:sz="4" w:space="0" w:color="auto"/>
              <w:right w:val="single" w:sz="4" w:space="0" w:color="auto"/>
            </w:tcBorders>
            <w:shd w:val="clear" w:color="auto" w:fill="auto"/>
            <w:noWrap/>
            <w:vAlign w:val="center"/>
            <w:hideMark/>
          </w:tcPr>
          <w:p w14:paraId="51D983E5"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SI</w:t>
            </w:r>
          </w:p>
        </w:tc>
      </w:tr>
      <w:tr w:rsidR="003371F8" w:rsidRPr="005C465B" w14:paraId="614982C8" w14:textId="77777777" w:rsidTr="005451A8">
        <w:trPr>
          <w:trHeight w:val="288"/>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15B4D4AE" w14:textId="77777777" w:rsidR="003371F8" w:rsidRPr="005C465B" w:rsidRDefault="003371F8" w:rsidP="005451A8">
            <w:pPr>
              <w:spacing w:after="0" w:line="240" w:lineRule="auto"/>
              <w:jc w:val="both"/>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1679-EDUCACIÓN PANGOA</w:t>
            </w:r>
          </w:p>
        </w:tc>
        <w:tc>
          <w:tcPr>
            <w:tcW w:w="1580" w:type="dxa"/>
            <w:tcBorders>
              <w:top w:val="nil"/>
              <w:left w:val="nil"/>
              <w:bottom w:val="single" w:sz="4" w:space="0" w:color="auto"/>
              <w:right w:val="single" w:sz="4" w:space="0" w:color="auto"/>
            </w:tcBorders>
            <w:shd w:val="clear" w:color="auto" w:fill="auto"/>
            <w:vAlign w:val="center"/>
            <w:hideMark/>
          </w:tcPr>
          <w:p w14:paraId="554FD1BB"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40</w:t>
            </w:r>
          </w:p>
        </w:tc>
        <w:tc>
          <w:tcPr>
            <w:tcW w:w="1240" w:type="dxa"/>
            <w:tcBorders>
              <w:top w:val="nil"/>
              <w:left w:val="nil"/>
              <w:bottom w:val="single" w:sz="4" w:space="0" w:color="auto"/>
              <w:right w:val="single" w:sz="4" w:space="0" w:color="auto"/>
            </w:tcBorders>
            <w:shd w:val="clear" w:color="auto" w:fill="auto"/>
            <w:vAlign w:val="center"/>
            <w:hideMark/>
          </w:tcPr>
          <w:p w14:paraId="722DC773"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SI</w:t>
            </w:r>
          </w:p>
        </w:tc>
      </w:tr>
      <w:tr w:rsidR="003371F8" w:rsidRPr="005C465B" w14:paraId="17A7B23C" w14:textId="77777777" w:rsidTr="005451A8">
        <w:trPr>
          <w:trHeight w:val="288"/>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5C2B242C" w14:textId="77777777" w:rsidR="003371F8" w:rsidRPr="005C465B" w:rsidRDefault="003371F8" w:rsidP="005451A8">
            <w:pPr>
              <w:spacing w:after="0" w:line="240" w:lineRule="auto"/>
              <w:jc w:val="both"/>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1678-EDUCACIÓN PICHANAKI</w:t>
            </w:r>
          </w:p>
        </w:tc>
        <w:tc>
          <w:tcPr>
            <w:tcW w:w="1580" w:type="dxa"/>
            <w:tcBorders>
              <w:top w:val="nil"/>
              <w:left w:val="nil"/>
              <w:bottom w:val="single" w:sz="4" w:space="0" w:color="auto"/>
              <w:right w:val="single" w:sz="4" w:space="0" w:color="auto"/>
            </w:tcBorders>
            <w:shd w:val="clear" w:color="auto" w:fill="auto"/>
            <w:noWrap/>
            <w:vAlign w:val="center"/>
            <w:hideMark/>
          </w:tcPr>
          <w:p w14:paraId="7E178CF0"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36</w:t>
            </w:r>
          </w:p>
        </w:tc>
        <w:tc>
          <w:tcPr>
            <w:tcW w:w="1240" w:type="dxa"/>
            <w:tcBorders>
              <w:top w:val="nil"/>
              <w:left w:val="nil"/>
              <w:bottom w:val="single" w:sz="4" w:space="0" w:color="auto"/>
              <w:right w:val="single" w:sz="4" w:space="0" w:color="auto"/>
            </w:tcBorders>
            <w:shd w:val="clear" w:color="auto" w:fill="auto"/>
            <w:noWrap/>
            <w:vAlign w:val="center"/>
            <w:hideMark/>
          </w:tcPr>
          <w:p w14:paraId="6886D509"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SI</w:t>
            </w:r>
          </w:p>
        </w:tc>
      </w:tr>
      <w:tr w:rsidR="003371F8" w:rsidRPr="005C465B" w14:paraId="76CDAFE4" w14:textId="77777777" w:rsidTr="005451A8">
        <w:trPr>
          <w:trHeight w:val="288"/>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176D53DC" w14:textId="77777777" w:rsidR="003371F8" w:rsidRPr="005C465B" w:rsidRDefault="003371F8" w:rsidP="005451A8">
            <w:pPr>
              <w:spacing w:after="0" w:line="240" w:lineRule="auto"/>
              <w:jc w:val="both"/>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1680-EDUCACIÓN RÍO TAMBO</w:t>
            </w:r>
          </w:p>
        </w:tc>
        <w:tc>
          <w:tcPr>
            <w:tcW w:w="1580" w:type="dxa"/>
            <w:tcBorders>
              <w:top w:val="nil"/>
              <w:left w:val="nil"/>
              <w:bottom w:val="single" w:sz="4" w:space="0" w:color="auto"/>
              <w:right w:val="single" w:sz="4" w:space="0" w:color="auto"/>
            </w:tcBorders>
            <w:shd w:val="clear" w:color="auto" w:fill="auto"/>
            <w:noWrap/>
            <w:vAlign w:val="center"/>
            <w:hideMark/>
          </w:tcPr>
          <w:p w14:paraId="5836CAE7"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10</w:t>
            </w:r>
          </w:p>
        </w:tc>
        <w:tc>
          <w:tcPr>
            <w:tcW w:w="1240" w:type="dxa"/>
            <w:tcBorders>
              <w:top w:val="nil"/>
              <w:left w:val="nil"/>
              <w:bottom w:val="single" w:sz="4" w:space="0" w:color="auto"/>
              <w:right w:val="single" w:sz="4" w:space="0" w:color="auto"/>
            </w:tcBorders>
            <w:shd w:val="clear" w:color="auto" w:fill="auto"/>
            <w:noWrap/>
            <w:vAlign w:val="center"/>
            <w:hideMark/>
          </w:tcPr>
          <w:p w14:paraId="4912F1A9"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SI</w:t>
            </w:r>
          </w:p>
        </w:tc>
      </w:tr>
      <w:tr w:rsidR="003371F8" w:rsidRPr="005C465B" w14:paraId="570364C2" w14:textId="77777777" w:rsidTr="005451A8">
        <w:trPr>
          <w:trHeight w:val="288"/>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4BE1B351" w14:textId="77777777" w:rsidR="003371F8" w:rsidRPr="005C465B" w:rsidRDefault="003371F8" w:rsidP="005451A8">
            <w:pPr>
              <w:spacing w:after="0" w:line="240" w:lineRule="auto"/>
              <w:jc w:val="both"/>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lastRenderedPageBreak/>
              <w:t>1112-EDUCACION SATIPO</w:t>
            </w:r>
          </w:p>
        </w:tc>
        <w:tc>
          <w:tcPr>
            <w:tcW w:w="1580" w:type="dxa"/>
            <w:tcBorders>
              <w:top w:val="nil"/>
              <w:left w:val="nil"/>
              <w:bottom w:val="single" w:sz="4" w:space="0" w:color="auto"/>
              <w:right w:val="single" w:sz="4" w:space="0" w:color="auto"/>
            </w:tcBorders>
            <w:shd w:val="clear" w:color="auto" w:fill="auto"/>
            <w:noWrap/>
            <w:vAlign w:val="center"/>
            <w:hideMark/>
          </w:tcPr>
          <w:p w14:paraId="2CA8FD13"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01</w:t>
            </w:r>
          </w:p>
        </w:tc>
        <w:tc>
          <w:tcPr>
            <w:tcW w:w="1240" w:type="dxa"/>
            <w:tcBorders>
              <w:top w:val="nil"/>
              <w:left w:val="nil"/>
              <w:bottom w:val="single" w:sz="4" w:space="0" w:color="auto"/>
              <w:right w:val="single" w:sz="4" w:space="0" w:color="auto"/>
            </w:tcBorders>
            <w:shd w:val="clear" w:color="auto" w:fill="auto"/>
            <w:noWrap/>
            <w:vAlign w:val="center"/>
            <w:hideMark/>
          </w:tcPr>
          <w:p w14:paraId="6A0182CA"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SI</w:t>
            </w:r>
          </w:p>
        </w:tc>
      </w:tr>
      <w:tr w:rsidR="003371F8" w:rsidRPr="005C465B" w14:paraId="1B57A410" w14:textId="77777777" w:rsidTr="005451A8">
        <w:trPr>
          <w:trHeight w:val="288"/>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383D5D77" w14:textId="77777777" w:rsidR="003371F8" w:rsidRPr="005C465B" w:rsidRDefault="003371F8" w:rsidP="005451A8">
            <w:pPr>
              <w:spacing w:after="0" w:line="240" w:lineRule="auto"/>
              <w:jc w:val="both"/>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1111-EDUCACION TARMA</w:t>
            </w:r>
          </w:p>
        </w:tc>
        <w:tc>
          <w:tcPr>
            <w:tcW w:w="1580" w:type="dxa"/>
            <w:tcBorders>
              <w:top w:val="nil"/>
              <w:left w:val="nil"/>
              <w:bottom w:val="single" w:sz="4" w:space="0" w:color="auto"/>
              <w:right w:val="single" w:sz="4" w:space="0" w:color="auto"/>
            </w:tcBorders>
            <w:shd w:val="clear" w:color="auto" w:fill="auto"/>
            <w:noWrap/>
            <w:vAlign w:val="center"/>
            <w:hideMark/>
          </w:tcPr>
          <w:p w14:paraId="253762CB"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1 -- 39</w:t>
            </w:r>
          </w:p>
        </w:tc>
        <w:tc>
          <w:tcPr>
            <w:tcW w:w="1240" w:type="dxa"/>
            <w:tcBorders>
              <w:top w:val="nil"/>
              <w:left w:val="nil"/>
              <w:bottom w:val="single" w:sz="4" w:space="0" w:color="auto"/>
              <w:right w:val="single" w:sz="4" w:space="0" w:color="auto"/>
            </w:tcBorders>
            <w:shd w:val="clear" w:color="auto" w:fill="auto"/>
            <w:noWrap/>
            <w:vAlign w:val="center"/>
            <w:hideMark/>
          </w:tcPr>
          <w:p w14:paraId="58D5C0F0"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SI</w:t>
            </w:r>
          </w:p>
        </w:tc>
      </w:tr>
      <w:tr w:rsidR="003371F8" w:rsidRPr="005C465B" w14:paraId="0E213624" w14:textId="77777777" w:rsidTr="005451A8">
        <w:trPr>
          <w:trHeight w:val="288"/>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0C3DAA5F" w14:textId="77777777" w:rsidR="003371F8" w:rsidRPr="005C465B" w:rsidRDefault="003371F8" w:rsidP="005451A8">
            <w:pPr>
              <w:spacing w:after="0" w:line="240" w:lineRule="auto"/>
              <w:jc w:val="both"/>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1610-EDUCACION YAULI - LA OROYA</w:t>
            </w:r>
          </w:p>
        </w:tc>
        <w:tc>
          <w:tcPr>
            <w:tcW w:w="1580" w:type="dxa"/>
            <w:tcBorders>
              <w:top w:val="nil"/>
              <w:left w:val="nil"/>
              <w:bottom w:val="single" w:sz="4" w:space="0" w:color="auto"/>
              <w:right w:val="single" w:sz="4" w:space="0" w:color="auto"/>
            </w:tcBorders>
            <w:shd w:val="clear" w:color="auto" w:fill="auto"/>
            <w:noWrap/>
            <w:vAlign w:val="center"/>
            <w:hideMark/>
          </w:tcPr>
          <w:p w14:paraId="34BDA699"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sidRPr="005C465B">
              <w:rPr>
                <w:rFonts w:ascii="Arial" w:eastAsia="Times New Roman" w:hAnsi="Arial" w:cs="Arial"/>
                <w:color w:val="000000"/>
                <w:sz w:val="24"/>
                <w:szCs w:val="24"/>
                <w:lang w:eastAsia="es-PE"/>
              </w:rPr>
              <w:t>01</w:t>
            </w:r>
          </w:p>
        </w:tc>
        <w:tc>
          <w:tcPr>
            <w:tcW w:w="1240" w:type="dxa"/>
            <w:tcBorders>
              <w:top w:val="nil"/>
              <w:left w:val="nil"/>
              <w:bottom w:val="single" w:sz="4" w:space="0" w:color="auto"/>
              <w:right w:val="single" w:sz="4" w:space="0" w:color="auto"/>
            </w:tcBorders>
            <w:shd w:val="clear" w:color="auto" w:fill="auto"/>
            <w:noWrap/>
            <w:vAlign w:val="center"/>
            <w:hideMark/>
          </w:tcPr>
          <w:p w14:paraId="6AAD1C3D" w14:textId="77777777" w:rsidR="003371F8" w:rsidRPr="005C465B" w:rsidRDefault="003371F8" w:rsidP="005451A8">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SI</w:t>
            </w:r>
          </w:p>
        </w:tc>
      </w:tr>
    </w:tbl>
    <w:p w14:paraId="2B26BEB9" w14:textId="77777777" w:rsidR="003371F8" w:rsidRPr="005C465B" w:rsidRDefault="003371F8" w:rsidP="003371F8">
      <w:pPr>
        <w:pStyle w:val="Prrafodelista"/>
        <w:spacing w:line="360" w:lineRule="auto"/>
        <w:ind w:left="142"/>
        <w:jc w:val="center"/>
        <w:rPr>
          <w:rFonts w:ascii="Arial" w:hAnsi="Arial" w:cs="Arial"/>
          <w:sz w:val="24"/>
          <w:szCs w:val="24"/>
        </w:rPr>
      </w:pPr>
      <w:r w:rsidRPr="005C465B">
        <w:rPr>
          <w:rFonts w:ascii="Arial" w:hAnsi="Arial" w:cs="Arial"/>
          <w:sz w:val="24"/>
          <w:szCs w:val="24"/>
        </w:rPr>
        <w:t xml:space="preserve">Fuente: SIAF – </w:t>
      </w:r>
      <w:r>
        <w:rPr>
          <w:rFonts w:ascii="Arial" w:hAnsi="Arial" w:cs="Arial"/>
          <w:sz w:val="24"/>
          <w:szCs w:val="24"/>
        </w:rPr>
        <w:t>02</w:t>
      </w:r>
      <w:r w:rsidRPr="005C465B">
        <w:rPr>
          <w:rFonts w:ascii="Arial" w:hAnsi="Arial" w:cs="Arial"/>
          <w:sz w:val="24"/>
          <w:szCs w:val="24"/>
        </w:rPr>
        <w:t xml:space="preserve">  de agosto</w:t>
      </w:r>
    </w:p>
    <w:p w14:paraId="086F892A" w14:textId="77777777" w:rsidR="003371F8" w:rsidRDefault="003371F8" w:rsidP="003371F8">
      <w:pPr>
        <w:pStyle w:val="Prrafodelista"/>
        <w:spacing w:line="360" w:lineRule="auto"/>
        <w:ind w:left="142"/>
        <w:jc w:val="both"/>
        <w:rPr>
          <w:rFonts w:ascii="Arial" w:hAnsi="Arial" w:cs="Arial"/>
          <w:b/>
          <w:sz w:val="24"/>
          <w:szCs w:val="24"/>
        </w:rPr>
      </w:pPr>
      <w:r>
        <w:rPr>
          <w:rFonts w:ascii="Arial" w:hAnsi="Arial" w:cs="Arial"/>
          <w:b/>
          <w:sz w:val="24"/>
          <w:szCs w:val="24"/>
        </w:rPr>
        <w:t>CONCLUSION:</w:t>
      </w:r>
    </w:p>
    <w:p w14:paraId="39EDCE73" w14:textId="77777777" w:rsidR="003371F8" w:rsidRPr="005C465B" w:rsidRDefault="003371F8" w:rsidP="003371F8">
      <w:pPr>
        <w:jc w:val="both"/>
        <w:rPr>
          <w:rFonts w:ascii="Arial" w:hAnsi="Arial" w:cs="Arial"/>
          <w:b/>
          <w:bCs/>
          <w:sz w:val="24"/>
          <w:szCs w:val="24"/>
          <w:lang w:eastAsia="es-PE"/>
        </w:rPr>
      </w:pPr>
      <w:r w:rsidRPr="005C465B">
        <w:rPr>
          <w:rFonts w:ascii="Arial" w:hAnsi="Arial" w:cs="Arial"/>
          <w:sz w:val="24"/>
          <w:szCs w:val="24"/>
        </w:rPr>
        <w:t xml:space="preserve">El gobierno Regional del Departamento de Junín han </w:t>
      </w:r>
      <w:r>
        <w:rPr>
          <w:rFonts w:ascii="Arial" w:hAnsi="Arial" w:cs="Arial"/>
          <w:sz w:val="24"/>
          <w:szCs w:val="24"/>
        </w:rPr>
        <w:t xml:space="preserve">no ha </w:t>
      </w:r>
      <w:r w:rsidRPr="005C465B">
        <w:rPr>
          <w:rFonts w:ascii="Arial" w:hAnsi="Arial" w:cs="Arial"/>
          <w:sz w:val="24"/>
          <w:szCs w:val="24"/>
        </w:rPr>
        <w:t xml:space="preserve">superado la meta establecida del </w:t>
      </w:r>
      <w:r>
        <w:rPr>
          <w:rFonts w:ascii="Arial" w:hAnsi="Arial" w:cs="Arial"/>
          <w:sz w:val="24"/>
          <w:szCs w:val="24"/>
        </w:rPr>
        <w:t>50</w:t>
      </w:r>
      <w:r w:rsidRPr="005C465B">
        <w:rPr>
          <w:rFonts w:ascii="Arial" w:hAnsi="Arial" w:cs="Arial"/>
          <w:sz w:val="24"/>
          <w:szCs w:val="24"/>
        </w:rPr>
        <w:t xml:space="preserve">%, </w:t>
      </w:r>
      <w:r>
        <w:rPr>
          <w:rFonts w:ascii="Arial" w:hAnsi="Arial" w:cs="Arial"/>
          <w:sz w:val="24"/>
          <w:szCs w:val="24"/>
        </w:rPr>
        <w:t>de incorporación de presupuesto y ejecución de meta física, según cronogramas establecidos</w:t>
      </w:r>
      <w:r w:rsidRPr="005C465B">
        <w:rPr>
          <w:rFonts w:ascii="Arial" w:hAnsi="Arial" w:cs="Arial"/>
          <w:sz w:val="24"/>
          <w:szCs w:val="24"/>
        </w:rPr>
        <w:t xml:space="preserve">. </w:t>
      </w:r>
      <w:r w:rsidRPr="005C465B">
        <w:rPr>
          <w:rFonts w:ascii="Arial" w:hAnsi="Arial" w:cs="Arial"/>
          <w:b/>
          <w:bCs/>
          <w:sz w:val="24"/>
          <w:szCs w:val="24"/>
        </w:rPr>
        <w:t>por lo tanto, se cumple con el compromiso establecido.</w:t>
      </w:r>
    </w:p>
    <w:p w14:paraId="38F5C7F6" w14:textId="77777777" w:rsidR="003371F8" w:rsidRDefault="003371F8" w:rsidP="00674F95">
      <w:pPr>
        <w:jc w:val="center"/>
        <w:rPr>
          <w:rFonts w:ascii="Arial" w:eastAsia="Arial" w:hAnsi="Arial"/>
          <w:b/>
          <w:sz w:val="32"/>
          <w:u w:val="single"/>
        </w:rPr>
      </w:pPr>
    </w:p>
    <w:sectPr w:rsidR="003371F8" w:rsidSect="0037157B">
      <w:footerReference w:type="default" r:id="rId10"/>
      <w:headerReference w:type="first" r:id="rId11"/>
      <w:pgSz w:w="11907" w:h="16839" w:code="9"/>
      <w:pgMar w:top="1418" w:right="1559" w:bottom="1418"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6BD7A" w14:textId="77777777" w:rsidR="006C311F" w:rsidRDefault="006C311F" w:rsidP="00D40944">
      <w:pPr>
        <w:spacing w:after="0" w:line="240" w:lineRule="auto"/>
      </w:pPr>
      <w:r>
        <w:separator/>
      </w:r>
    </w:p>
  </w:endnote>
  <w:endnote w:type="continuationSeparator" w:id="0">
    <w:p w14:paraId="2C0FAD59" w14:textId="77777777" w:rsidR="006C311F" w:rsidRDefault="006C311F" w:rsidP="00D40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31593"/>
      <w:docPartObj>
        <w:docPartGallery w:val="Page Numbers (Bottom of Page)"/>
        <w:docPartUnique/>
      </w:docPartObj>
    </w:sdtPr>
    <w:sdtEndPr/>
    <w:sdtContent>
      <w:p w14:paraId="5956B3B4" w14:textId="77777777" w:rsidR="0056045F" w:rsidRDefault="0056045F">
        <w:pPr>
          <w:pStyle w:val="Piedepgina"/>
          <w:jc w:val="right"/>
        </w:pPr>
        <w:r>
          <w:fldChar w:fldCharType="begin"/>
        </w:r>
        <w:r>
          <w:instrText>PAGE   \* MERGEFORMAT</w:instrText>
        </w:r>
        <w:r>
          <w:fldChar w:fldCharType="separate"/>
        </w:r>
        <w:r w:rsidRPr="00A8411C">
          <w:rPr>
            <w:noProof/>
            <w:lang w:val="es-ES"/>
          </w:rPr>
          <w:t>1</w:t>
        </w:r>
        <w:r>
          <w:fldChar w:fldCharType="end"/>
        </w:r>
      </w:p>
    </w:sdtContent>
  </w:sdt>
  <w:p w14:paraId="6E38EC82" w14:textId="77777777" w:rsidR="0056045F" w:rsidRDefault="005604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461BE" w14:textId="77777777" w:rsidR="006C311F" w:rsidRDefault="006C311F" w:rsidP="00D40944">
      <w:pPr>
        <w:spacing w:after="0" w:line="240" w:lineRule="auto"/>
      </w:pPr>
      <w:r>
        <w:separator/>
      </w:r>
    </w:p>
  </w:footnote>
  <w:footnote w:type="continuationSeparator" w:id="0">
    <w:p w14:paraId="12B27205" w14:textId="77777777" w:rsidR="006C311F" w:rsidRDefault="006C311F" w:rsidP="00D40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555"/>
      <w:gridCol w:w="1092"/>
    </w:tblGrid>
    <w:tr w:rsidR="0056045F" w14:paraId="17464FD6" w14:textId="77777777">
      <w:trPr>
        <w:trHeight w:val="288"/>
      </w:trPr>
      <w:tc>
        <w:tcPr>
          <w:tcW w:w="7765" w:type="dxa"/>
        </w:tcPr>
        <w:p w14:paraId="6DB761AB" w14:textId="77777777" w:rsidR="0056045F" w:rsidRPr="00382C22" w:rsidRDefault="0056045F" w:rsidP="00382C22">
          <w:pPr>
            <w:pStyle w:val="Encabezado"/>
            <w:jc w:val="right"/>
            <w:rPr>
              <w:rFonts w:asciiTheme="majorHAnsi" w:eastAsiaTheme="majorEastAsia" w:hAnsiTheme="majorHAnsi" w:cstheme="majorBidi"/>
              <w:sz w:val="20"/>
              <w:szCs w:val="20"/>
            </w:rPr>
          </w:pPr>
          <w:r>
            <w:rPr>
              <w:rFonts w:asciiTheme="majorHAnsi" w:eastAsiaTheme="majorEastAsia" w:hAnsiTheme="majorHAnsi" w:cstheme="majorBidi"/>
              <w:sz w:val="20"/>
              <w:szCs w:val="20"/>
            </w:rPr>
            <w:t>Dirección Regional de Vivienda Construcción y Saneamiento</w:t>
          </w:r>
        </w:p>
      </w:tc>
      <w:tc>
        <w:tcPr>
          <w:tcW w:w="1105" w:type="dxa"/>
        </w:tcPr>
        <w:p w14:paraId="2F2AC7F8" w14:textId="77777777" w:rsidR="0056045F" w:rsidRPr="00382C22" w:rsidRDefault="0056045F" w:rsidP="00BB177F">
          <w:pPr>
            <w:pStyle w:val="Encabezado"/>
            <w:rPr>
              <w:rFonts w:asciiTheme="majorHAnsi" w:eastAsiaTheme="majorEastAsia" w:hAnsiTheme="majorHAnsi" w:cstheme="majorBidi"/>
              <w:b/>
              <w:bCs/>
              <w:color w:val="4F81BD" w:themeColor="accent1"/>
              <w:sz w:val="20"/>
              <w:szCs w:val="20"/>
            </w:rPr>
          </w:pPr>
          <w:r>
            <w:rPr>
              <w:rFonts w:asciiTheme="majorHAnsi" w:eastAsiaTheme="majorEastAsia" w:hAnsiTheme="majorHAnsi" w:cstheme="majorBidi"/>
              <w:b/>
              <w:bCs/>
              <w:color w:val="4F81BD" w:themeColor="accent1"/>
              <w:sz w:val="20"/>
              <w:szCs w:val="20"/>
            </w:rPr>
            <w:t>2019</w:t>
          </w:r>
        </w:p>
      </w:tc>
    </w:tr>
  </w:tbl>
  <w:p w14:paraId="7F7176F1" w14:textId="77777777" w:rsidR="0056045F" w:rsidRDefault="005604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9F0"/>
    <w:multiLevelType w:val="hybridMultilevel"/>
    <w:tmpl w:val="CB56472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021D3270"/>
    <w:multiLevelType w:val="multilevel"/>
    <w:tmpl w:val="3D126552"/>
    <w:lvl w:ilvl="0">
      <w:start w:val="4"/>
      <w:numFmt w:val="decimal"/>
      <w:lvlText w:val="%1."/>
      <w:lvlJc w:val="left"/>
      <w:pPr>
        <w:ind w:left="672" w:hanging="672"/>
      </w:pPr>
      <w:rPr>
        <w:rFonts w:ascii="Arial" w:hAnsi="Arial" w:cs="Arial" w:hint="default"/>
        <w:b/>
        <w:sz w:val="20"/>
        <w:u w:val="single"/>
      </w:rPr>
    </w:lvl>
    <w:lvl w:ilvl="1">
      <w:start w:val="2"/>
      <w:numFmt w:val="decimal"/>
      <w:lvlText w:val="%1.%2."/>
      <w:lvlJc w:val="left"/>
      <w:pPr>
        <w:ind w:left="1392" w:hanging="672"/>
      </w:pPr>
      <w:rPr>
        <w:rFonts w:ascii="Arial" w:hAnsi="Arial" w:cs="Arial" w:hint="default"/>
        <w:b/>
        <w:sz w:val="20"/>
        <w:u w:val="single"/>
      </w:rPr>
    </w:lvl>
    <w:lvl w:ilvl="2">
      <w:start w:val="4"/>
      <w:numFmt w:val="decimal"/>
      <w:lvlText w:val="%1.%2.%3."/>
      <w:lvlJc w:val="left"/>
      <w:pPr>
        <w:ind w:left="2160" w:hanging="720"/>
      </w:pPr>
      <w:rPr>
        <w:rFonts w:ascii="Arial" w:hAnsi="Arial" w:cs="Arial" w:hint="default"/>
        <w:b/>
        <w:sz w:val="20"/>
        <w:u w:val="single"/>
      </w:rPr>
    </w:lvl>
    <w:lvl w:ilvl="3">
      <w:start w:val="1"/>
      <w:numFmt w:val="decimal"/>
      <w:lvlText w:val="%1.%2.%3.%4."/>
      <w:lvlJc w:val="left"/>
      <w:pPr>
        <w:ind w:left="2880" w:hanging="720"/>
      </w:pPr>
      <w:rPr>
        <w:rFonts w:ascii="Arial" w:hAnsi="Arial" w:cs="Arial" w:hint="default"/>
        <w:b/>
        <w:sz w:val="20"/>
        <w:u w:val="none"/>
      </w:rPr>
    </w:lvl>
    <w:lvl w:ilvl="4">
      <w:start w:val="1"/>
      <w:numFmt w:val="decimal"/>
      <w:lvlText w:val="%1.%2.%3.%4.%5."/>
      <w:lvlJc w:val="left"/>
      <w:pPr>
        <w:ind w:left="3960" w:hanging="1080"/>
      </w:pPr>
      <w:rPr>
        <w:rFonts w:ascii="Arial" w:hAnsi="Arial" w:cs="Arial" w:hint="default"/>
        <w:b/>
        <w:sz w:val="20"/>
        <w:u w:val="single"/>
      </w:rPr>
    </w:lvl>
    <w:lvl w:ilvl="5">
      <w:start w:val="1"/>
      <w:numFmt w:val="decimal"/>
      <w:lvlText w:val="%1.%2.%3.%4.%5.%6."/>
      <w:lvlJc w:val="left"/>
      <w:pPr>
        <w:ind w:left="4680" w:hanging="1080"/>
      </w:pPr>
      <w:rPr>
        <w:rFonts w:ascii="Arial" w:hAnsi="Arial" w:cs="Arial" w:hint="default"/>
        <w:b/>
        <w:sz w:val="20"/>
        <w:u w:val="single"/>
      </w:rPr>
    </w:lvl>
    <w:lvl w:ilvl="6">
      <w:start w:val="1"/>
      <w:numFmt w:val="decimal"/>
      <w:lvlText w:val="%1.%2.%3.%4.%5.%6.%7."/>
      <w:lvlJc w:val="left"/>
      <w:pPr>
        <w:ind w:left="5760" w:hanging="1440"/>
      </w:pPr>
      <w:rPr>
        <w:rFonts w:ascii="Arial" w:hAnsi="Arial" w:cs="Arial" w:hint="default"/>
        <w:b/>
        <w:sz w:val="20"/>
        <w:u w:val="single"/>
      </w:rPr>
    </w:lvl>
    <w:lvl w:ilvl="7">
      <w:start w:val="1"/>
      <w:numFmt w:val="decimal"/>
      <w:lvlText w:val="%1.%2.%3.%4.%5.%6.%7.%8."/>
      <w:lvlJc w:val="left"/>
      <w:pPr>
        <w:ind w:left="6480" w:hanging="1440"/>
      </w:pPr>
      <w:rPr>
        <w:rFonts w:ascii="Arial" w:hAnsi="Arial" w:cs="Arial" w:hint="default"/>
        <w:b/>
        <w:sz w:val="20"/>
        <w:u w:val="single"/>
      </w:rPr>
    </w:lvl>
    <w:lvl w:ilvl="8">
      <w:start w:val="1"/>
      <w:numFmt w:val="decimal"/>
      <w:lvlText w:val="%1.%2.%3.%4.%5.%6.%7.%8.%9."/>
      <w:lvlJc w:val="left"/>
      <w:pPr>
        <w:ind w:left="7560" w:hanging="1800"/>
      </w:pPr>
      <w:rPr>
        <w:rFonts w:ascii="Arial" w:hAnsi="Arial" w:cs="Arial" w:hint="default"/>
        <w:b/>
        <w:sz w:val="20"/>
        <w:u w:val="single"/>
      </w:rPr>
    </w:lvl>
  </w:abstractNum>
  <w:abstractNum w:abstractNumId="2" w15:restartNumberingAfterBreak="0">
    <w:nsid w:val="0D227F22"/>
    <w:multiLevelType w:val="hybridMultilevel"/>
    <w:tmpl w:val="36C6C2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E212DFB"/>
    <w:multiLevelType w:val="hybridMultilevel"/>
    <w:tmpl w:val="C76AD5C6"/>
    <w:lvl w:ilvl="0" w:tplc="2EF25D68">
      <w:start w:val="3"/>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7F2669D"/>
    <w:multiLevelType w:val="hybridMultilevel"/>
    <w:tmpl w:val="B6485B92"/>
    <w:lvl w:ilvl="0" w:tplc="280A000F">
      <w:start w:val="1"/>
      <w:numFmt w:val="decimal"/>
      <w:lvlText w:val="%1."/>
      <w:lvlJc w:val="left"/>
      <w:pPr>
        <w:ind w:left="1854" w:hanging="360"/>
      </w:p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5" w15:restartNumberingAfterBreak="0">
    <w:nsid w:val="188E3C93"/>
    <w:multiLevelType w:val="multilevel"/>
    <w:tmpl w:val="07C4694A"/>
    <w:lvl w:ilvl="0">
      <w:start w:val="4"/>
      <w:numFmt w:val="decimal"/>
      <w:lvlText w:val="%1"/>
      <w:lvlJc w:val="left"/>
      <w:pPr>
        <w:ind w:left="444" w:hanging="444"/>
      </w:pPr>
      <w:rPr>
        <w:rFonts w:hint="default"/>
      </w:rPr>
    </w:lvl>
    <w:lvl w:ilvl="1">
      <w:start w:val="3"/>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4776ED4"/>
    <w:multiLevelType w:val="hybridMultilevel"/>
    <w:tmpl w:val="F1527898"/>
    <w:lvl w:ilvl="0" w:tplc="0C0A000F">
      <w:start w:val="1"/>
      <w:numFmt w:val="decimal"/>
      <w:lvlText w:val="%1."/>
      <w:lvlJc w:val="left"/>
      <w:pPr>
        <w:ind w:left="720" w:hanging="360"/>
      </w:pPr>
    </w:lvl>
    <w:lvl w:ilvl="1" w:tplc="63787D8E">
      <w:start w:val="1"/>
      <w:numFmt w:val="lowerLetter"/>
      <w:lvlText w:val="%2."/>
      <w:lvlJc w:val="left"/>
      <w:pPr>
        <w:ind w:left="1440" w:hanging="360"/>
      </w:pPr>
      <w:rPr>
        <w:b/>
      </w:rPr>
    </w:lvl>
    <w:lvl w:ilvl="2" w:tplc="0C0A001B">
      <w:start w:val="1"/>
      <w:numFmt w:val="lowerRoman"/>
      <w:lvlText w:val="%3."/>
      <w:lvlJc w:val="right"/>
      <w:pPr>
        <w:ind w:left="2160" w:hanging="180"/>
      </w:pPr>
    </w:lvl>
    <w:lvl w:ilvl="3" w:tplc="73B2D098">
      <w:start w:val="1"/>
      <w:numFmt w:val="decimal"/>
      <w:lvlText w:val="%4."/>
      <w:lvlJc w:val="left"/>
      <w:pPr>
        <w:ind w:left="2880" w:hanging="360"/>
      </w:pPr>
      <w:rPr>
        <w:b/>
      </w:rPr>
    </w:lvl>
    <w:lvl w:ilvl="4" w:tplc="BCEE9802">
      <w:start w:val="1"/>
      <w:numFmt w:val="upperRoman"/>
      <w:lvlText w:val="%5."/>
      <w:lvlJc w:val="left"/>
      <w:pPr>
        <w:ind w:left="3960" w:hanging="720"/>
      </w:pPr>
      <w:rPr>
        <w:rFonts w:hint="default"/>
        <w:b/>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916AB5"/>
    <w:multiLevelType w:val="hybridMultilevel"/>
    <w:tmpl w:val="B6485B92"/>
    <w:lvl w:ilvl="0" w:tplc="280A000F">
      <w:start w:val="1"/>
      <w:numFmt w:val="decimal"/>
      <w:lvlText w:val="%1."/>
      <w:lvlJc w:val="left"/>
      <w:pPr>
        <w:ind w:left="1854" w:hanging="360"/>
      </w:p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8" w15:restartNumberingAfterBreak="0">
    <w:nsid w:val="3E4D41AF"/>
    <w:multiLevelType w:val="multilevel"/>
    <w:tmpl w:val="21007DE4"/>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46E0299"/>
    <w:multiLevelType w:val="hybridMultilevel"/>
    <w:tmpl w:val="8B9090F8"/>
    <w:lvl w:ilvl="0" w:tplc="280A0001">
      <w:start w:val="1"/>
      <w:numFmt w:val="bullet"/>
      <w:lvlText w:val=""/>
      <w:lvlJc w:val="left"/>
      <w:pPr>
        <w:ind w:left="1854" w:hanging="360"/>
      </w:pPr>
      <w:rPr>
        <w:rFonts w:ascii="Symbol" w:hAnsi="Symbol" w:hint="default"/>
      </w:rPr>
    </w:lvl>
    <w:lvl w:ilvl="1" w:tplc="280A0003">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0" w15:restartNumberingAfterBreak="0">
    <w:nsid w:val="459F3A87"/>
    <w:multiLevelType w:val="multilevel"/>
    <w:tmpl w:val="F9F820F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63D50A4"/>
    <w:multiLevelType w:val="hybridMultilevel"/>
    <w:tmpl w:val="9EA49344"/>
    <w:lvl w:ilvl="0" w:tplc="6B924A3E">
      <w:numFmt w:val="bullet"/>
      <w:lvlText w:val="-"/>
      <w:lvlJc w:val="left"/>
      <w:pPr>
        <w:ind w:left="502" w:hanging="360"/>
      </w:pPr>
      <w:rPr>
        <w:rFonts w:ascii="Arial" w:eastAsiaTheme="minorHAnsi" w:hAnsi="Arial" w:cs="Arial"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2" w15:restartNumberingAfterBreak="0">
    <w:nsid w:val="49A3422D"/>
    <w:multiLevelType w:val="hybridMultilevel"/>
    <w:tmpl w:val="C8564252"/>
    <w:lvl w:ilvl="0" w:tplc="D2382AF6">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4A206940"/>
    <w:multiLevelType w:val="hybridMultilevel"/>
    <w:tmpl w:val="901296D6"/>
    <w:lvl w:ilvl="0" w:tplc="AC8E45D0">
      <w:start w:val="3"/>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FB63FE5"/>
    <w:multiLevelType w:val="hybridMultilevel"/>
    <w:tmpl w:val="F5649C3C"/>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00F05B2"/>
    <w:multiLevelType w:val="multilevel"/>
    <w:tmpl w:val="60E0EDC0"/>
    <w:lvl w:ilvl="0">
      <w:start w:val="4"/>
      <w:numFmt w:val="decimal"/>
      <w:lvlText w:val="%1."/>
      <w:lvlJc w:val="left"/>
      <w:pPr>
        <w:ind w:left="360" w:hanging="360"/>
      </w:pPr>
      <w:rPr>
        <w:rFonts w:hint="default"/>
        <w:b/>
      </w:rPr>
    </w:lvl>
    <w:lvl w:ilvl="1">
      <w:start w:val="1"/>
      <w:numFmt w:val="decimal"/>
      <w:lvlText w:val="%1.%2."/>
      <w:lvlJc w:val="left"/>
      <w:pPr>
        <w:ind w:left="643"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58212347"/>
    <w:multiLevelType w:val="hybridMultilevel"/>
    <w:tmpl w:val="B8C0189C"/>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6B630961"/>
    <w:multiLevelType w:val="hybridMultilevel"/>
    <w:tmpl w:val="340E487E"/>
    <w:lvl w:ilvl="0" w:tplc="C464D580">
      <w:numFmt w:val="bullet"/>
      <w:lvlText w:val="-"/>
      <w:lvlJc w:val="left"/>
      <w:pPr>
        <w:ind w:left="502" w:hanging="360"/>
      </w:pPr>
      <w:rPr>
        <w:rFonts w:ascii="Arial" w:eastAsiaTheme="minorHAnsi" w:hAnsi="Arial" w:cs="Arial" w:hint="default"/>
      </w:rPr>
    </w:lvl>
    <w:lvl w:ilvl="1" w:tplc="280A0003">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8" w15:restartNumberingAfterBreak="0">
    <w:nsid w:val="6BBE1FE3"/>
    <w:multiLevelType w:val="multilevel"/>
    <w:tmpl w:val="534C205E"/>
    <w:lvl w:ilvl="0">
      <w:start w:val="4"/>
      <w:numFmt w:val="decimal"/>
      <w:lvlText w:val="%1."/>
      <w:lvlJc w:val="left"/>
      <w:pPr>
        <w:ind w:left="672" w:hanging="672"/>
      </w:pPr>
      <w:rPr>
        <w:rFonts w:ascii="Arial" w:hAnsi="Arial" w:cs="Arial" w:hint="default"/>
        <w:b/>
        <w:sz w:val="20"/>
        <w:u w:val="single"/>
      </w:rPr>
    </w:lvl>
    <w:lvl w:ilvl="1">
      <w:start w:val="2"/>
      <w:numFmt w:val="decimal"/>
      <w:lvlText w:val="%1.%2."/>
      <w:lvlJc w:val="left"/>
      <w:pPr>
        <w:ind w:left="1392" w:hanging="672"/>
      </w:pPr>
      <w:rPr>
        <w:rFonts w:ascii="Arial" w:hAnsi="Arial" w:cs="Arial" w:hint="default"/>
        <w:b/>
        <w:sz w:val="20"/>
        <w:u w:val="single"/>
      </w:rPr>
    </w:lvl>
    <w:lvl w:ilvl="2">
      <w:start w:val="3"/>
      <w:numFmt w:val="decimal"/>
      <w:lvlText w:val="%1.%2.%3."/>
      <w:lvlJc w:val="left"/>
      <w:pPr>
        <w:ind w:left="2160" w:hanging="720"/>
      </w:pPr>
      <w:rPr>
        <w:rFonts w:ascii="Arial" w:hAnsi="Arial" w:cs="Arial" w:hint="default"/>
        <w:b/>
        <w:sz w:val="20"/>
        <w:u w:val="single"/>
      </w:rPr>
    </w:lvl>
    <w:lvl w:ilvl="3">
      <w:start w:val="1"/>
      <w:numFmt w:val="decimal"/>
      <w:lvlText w:val="%1.%2.%3.%4."/>
      <w:lvlJc w:val="left"/>
      <w:pPr>
        <w:ind w:left="2880" w:hanging="720"/>
      </w:pPr>
      <w:rPr>
        <w:rFonts w:ascii="Arial" w:hAnsi="Arial" w:cs="Arial" w:hint="default"/>
        <w:b/>
        <w:sz w:val="20"/>
        <w:u w:val="none"/>
      </w:rPr>
    </w:lvl>
    <w:lvl w:ilvl="4">
      <w:start w:val="1"/>
      <w:numFmt w:val="decimal"/>
      <w:lvlText w:val="%1.%2.%3.%4.%5."/>
      <w:lvlJc w:val="left"/>
      <w:pPr>
        <w:ind w:left="3960" w:hanging="1080"/>
      </w:pPr>
      <w:rPr>
        <w:rFonts w:ascii="Arial" w:hAnsi="Arial" w:cs="Arial" w:hint="default"/>
        <w:b/>
        <w:sz w:val="20"/>
        <w:u w:val="single"/>
      </w:rPr>
    </w:lvl>
    <w:lvl w:ilvl="5">
      <w:start w:val="1"/>
      <w:numFmt w:val="decimal"/>
      <w:lvlText w:val="%1.%2.%3.%4.%5.%6."/>
      <w:lvlJc w:val="left"/>
      <w:pPr>
        <w:ind w:left="4680" w:hanging="1080"/>
      </w:pPr>
      <w:rPr>
        <w:rFonts w:ascii="Arial" w:hAnsi="Arial" w:cs="Arial" w:hint="default"/>
        <w:b/>
        <w:sz w:val="20"/>
        <w:u w:val="single"/>
      </w:rPr>
    </w:lvl>
    <w:lvl w:ilvl="6">
      <w:start w:val="1"/>
      <w:numFmt w:val="decimal"/>
      <w:lvlText w:val="%1.%2.%3.%4.%5.%6.%7."/>
      <w:lvlJc w:val="left"/>
      <w:pPr>
        <w:ind w:left="5760" w:hanging="1440"/>
      </w:pPr>
      <w:rPr>
        <w:rFonts w:ascii="Arial" w:hAnsi="Arial" w:cs="Arial" w:hint="default"/>
        <w:b/>
        <w:sz w:val="20"/>
        <w:u w:val="single"/>
      </w:rPr>
    </w:lvl>
    <w:lvl w:ilvl="7">
      <w:start w:val="1"/>
      <w:numFmt w:val="decimal"/>
      <w:lvlText w:val="%1.%2.%3.%4.%5.%6.%7.%8."/>
      <w:lvlJc w:val="left"/>
      <w:pPr>
        <w:ind w:left="6480" w:hanging="1440"/>
      </w:pPr>
      <w:rPr>
        <w:rFonts w:ascii="Arial" w:hAnsi="Arial" w:cs="Arial" w:hint="default"/>
        <w:b/>
        <w:sz w:val="20"/>
        <w:u w:val="single"/>
      </w:rPr>
    </w:lvl>
    <w:lvl w:ilvl="8">
      <w:start w:val="1"/>
      <w:numFmt w:val="decimal"/>
      <w:lvlText w:val="%1.%2.%3.%4.%5.%6.%7.%8.%9."/>
      <w:lvlJc w:val="left"/>
      <w:pPr>
        <w:ind w:left="7560" w:hanging="1800"/>
      </w:pPr>
      <w:rPr>
        <w:rFonts w:ascii="Arial" w:hAnsi="Arial" w:cs="Arial" w:hint="default"/>
        <w:b/>
        <w:sz w:val="20"/>
        <w:u w:val="single"/>
      </w:rPr>
    </w:lvl>
  </w:abstractNum>
  <w:abstractNum w:abstractNumId="19" w15:restartNumberingAfterBreak="0">
    <w:nsid w:val="7A3774EA"/>
    <w:multiLevelType w:val="hybridMultilevel"/>
    <w:tmpl w:val="F68A9430"/>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0" w15:restartNumberingAfterBreak="0">
    <w:nsid w:val="7EE624CD"/>
    <w:multiLevelType w:val="multilevel"/>
    <w:tmpl w:val="F9328B14"/>
    <w:lvl w:ilvl="0">
      <w:start w:val="4"/>
      <w:numFmt w:val="decimal"/>
      <w:lvlText w:val="%1."/>
      <w:lvlJc w:val="left"/>
      <w:pPr>
        <w:ind w:left="504" w:hanging="504"/>
      </w:pPr>
      <w:rPr>
        <w:rFonts w:hint="default"/>
      </w:rPr>
    </w:lvl>
    <w:lvl w:ilvl="1">
      <w:start w:val="3"/>
      <w:numFmt w:val="decimal"/>
      <w:lvlText w:val="%1.%2."/>
      <w:lvlJc w:val="left"/>
      <w:pPr>
        <w:ind w:left="1224" w:hanging="50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4"/>
  </w:num>
  <w:num w:numId="3">
    <w:abstractNumId w:val="15"/>
  </w:num>
  <w:num w:numId="4">
    <w:abstractNumId w:val="2"/>
  </w:num>
  <w:num w:numId="5">
    <w:abstractNumId w:val="6"/>
  </w:num>
  <w:num w:numId="6">
    <w:abstractNumId w:val="19"/>
  </w:num>
  <w:num w:numId="7">
    <w:abstractNumId w:val="9"/>
  </w:num>
  <w:num w:numId="8">
    <w:abstractNumId w:val="12"/>
  </w:num>
  <w:num w:numId="9">
    <w:abstractNumId w:val="0"/>
  </w:num>
  <w:num w:numId="10">
    <w:abstractNumId w:val="10"/>
  </w:num>
  <w:num w:numId="11">
    <w:abstractNumId w:val="4"/>
  </w:num>
  <w:num w:numId="12">
    <w:abstractNumId w:val="7"/>
  </w:num>
  <w:num w:numId="13">
    <w:abstractNumId w:val="11"/>
  </w:num>
  <w:num w:numId="14">
    <w:abstractNumId w:val="17"/>
  </w:num>
  <w:num w:numId="15">
    <w:abstractNumId w:val="20"/>
  </w:num>
  <w:num w:numId="16">
    <w:abstractNumId w:val="5"/>
  </w:num>
  <w:num w:numId="17">
    <w:abstractNumId w:val="18"/>
  </w:num>
  <w:num w:numId="18">
    <w:abstractNumId w:val="1"/>
  </w:num>
  <w:num w:numId="19">
    <w:abstractNumId w:val="8"/>
  </w:num>
  <w:num w:numId="20">
    <w:abstractNumId w:val="3"/>
  </w:num>
  <w:num w:numId="2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D4"/>
    <w:rsid w:val="00000304"/>
    <w:rsid w:val="00002114"/>
    <w:rsid w:val="000026BC"/>
    <w:rsid w:val="00002C6B"/>
    <w:rsid w:val="000040F4"/>
    <w:rsid w:val="000155B0"/>
    <w:rsid w:val="0002178F"/>
    <w:rsid w:val="0002191F"/>
    <w:rsid w:val="000236DD"/>
    <w:rsid w:val="000245E4"/>
    <w:rsid w:val="00026E50"/>
    <w:rsid w:val="00026F0E"/>
    <w:rsid w:val="00034974"/>
    <w:rsid w:val="00041DF3"/>
    <w:rsid w:val="00047C44"/>
    <w:rsid w:val="0005516F"/>
    <w:rsid w:val="00057EAD"/>
    <w:rsid w:val="000604B2"/>
    <w:rsid w:val="00083A8F"/>
    <w:rsid w:val="000844BD"/>
    <w:rsid w:val="0008650A"/>
    <w:rsid w:val="00093CB9"/>
    <w:rsid w:val="00094DA9"/>
    <w:rsid w:val="000958D6"/>
    <w:rsid w:val="0009713E"/>
    <w:rsid w:val="000A064F"/>
    <w:rsid w:val="000A0E18"/>
    <w:rsid w:val="000A1C7A"/>
    <w:rsid w:val="000A3457"/>
    <w:rsid w:val="000B7EF7"/>
    <w:rsid w:val="000C00F1"/>
    <w:rsid w:val="000C6D8E"/>
    <w:rsid w:val="000C773E"/>
    <w:rsid w:val="000D0AA0"/>
    <w:rsid w:val="000D416D"/>
    <w:rsid w:val="000D568B"/>
    <w:rsid w:val="000F1FAE"/>
    <w:rsid w:val="000F64FF"/>
    <w:rsid w:val="000F6CCA"/>
    <w:rsid w:val="00100C59"/>
    <w:rsid w:val="00106322"/>
    <w:rsid w:val="00111B9F"/>
    <w:rsid w:val="00111D44"/>
    <w:rsid w:val="00123710"/>
    <w:rsid w:val="001238AE"/>
    <w:rsid w:val="0012462C"/>
    <w:rsid w:val="0012511C"/>
    <w:rsid w:val="0012620F"/>
    <w:rsid w:val="00143EEA"/>
    <w:rsid w:val="001507F6"/>
    <w:rsid w:val="00151328"/>
    <w:rsid w:val="00151FE2"/>
    <w:rsid w:val="00153DE5"/>
    <w:rsid w:val="001541DD"/>
    <w:rsid w:val="001542FC"/>
    <w:rsid w:val="00156659"/>
    <w:rsid w:val="001566F5"/>
    <w:rsid w:val="00157D7B"/>
    <w:rsid w:val="00164140"/>
    <w:rsid w:val="00165E13"/>
    <w:rsid w:val="00166449"/>
    <w:rsid w:val="001674AF"/>
    <w:rsid w:val="001710B5"/>
    <w:rsid w:val="00173331"/>
    <w:rsid w:val="00174164"/>
    <w:rsid w:val="001802FF"/>
    <w:rsid w:val="00181FF2"/>
    <w:rsid w:val="00182086"/>
    <w:rsid w:val="00183F18"/>
    <w:rsid w:val="00196C9E"/>
    <w:rsid w:val="0019794E"/>
    <w:rsid w:val="001B229F"/>
    <w:rsid w:val="001B46DB"/>
    <w:rsid w:val="001B53B1"/>
    <w:rsid w:val="001C04FB"/>
    <w:rsid w:val="001C11DC"/>
    <w:rsid w:val="001C3338"/>
    <w:rsid w:val="001C6FE6"/>
    <w:rsid w:val="001D0955"/>
    <w:rsid w:val="001D1D28"/>
    <w:rsid w:val="001E084C"/>
    <w:rsid w:val="001E2AEB"/>
    <w:rsid w:val="001F39A4"/>
    <w:rsid w:val="001F3A11"/>
    <w:rsid w:val="001F45B7"/>
    <w:rsid w:val="001F4A28"/>
    <w:rsid w:val="001F6D3B"/>
    <w:rsid w:val="002163C3"/>
    <w:rsid w:val="00233AED"/>
    <w:rsid w:val="00234AB0"/>
    <w:rsid w:val="00240C01"/>
    <w:rsid w:val="002425B4"/>
    <w:rsid w:val="002452A5"/>
    <w:rsid w:val="00245F12"/>
    <w:rsid w:val="00251A63"/>
    <w:rsid w:val="00253D42"/>
    <w:rsid w:val="002578E8"/>
    <w:rsid w:val="00261511"/>
    <w:rsid w:val="00265F63"/>
    <w:rsid w:val="00267111"/>
    <w:rsid w:val="002800F5"/>
    <w:rsid w:val="0028224C"/>
    <w:rsid w:val="00286C69"/>
    <w:rsid w:val="00291C62"/>
    <w:rsid w:val="00293C81"/>
    <w:rsid w:val="00293CB5"/>
    <w:rsid w:val="00296EB3"/>
    <w:rsid w:val="00297721"/>
    <w:rsid w:val="002A3EF1"/>
    <w:rsid w:val="002A659B"/>
    <w:rsid w:val="002B5C76"/>
    <w:rsid w:val="002B6C29"/>
    <w:rsid w:val="002B6DA2"/>
    <w:rsid w:val="002B73EB"/>
    <w:rsid w:val="002B76C3"/>
    <w:rsid w:val="002C06DA"/>
    <w:rsid w:val="002C4389"/>
    <w:rsid w:val="002C476F"/>
    <w:rsid w:val="002C77A4"/>
    <w:rsid w:val="002C7987"/>
    <w:rsid w:val="002D2005"/>
    <w:rsid w:val="002D2572"/>
    <w:rsid w:val="002D2829"/>
    <w:rsid w:val="002D5B3B"/>
    <w:rsid w:val="002D5B4D"/>
    <w:rsid w:val="002D6BD0"/>
    <w:rsid w:val="002E3607"/>
    <w:rsid w:val="002E616A"/>
    <w:rsid w:val="002F2CA0"/>
    <w:rsid w:val="002F411D"/>
    <w:rsid w:val="002F4C2C"/>
    <w:rsid w:val="002F6698"/>
    <w:rsid w:val="003065F7"/>
    <w:rsid w:val="00310213"/>
    <w:rsid w:val="0031674F"/>
    <w:rsid w:val="0032254F"/>
    <w:rsid w:val="00325A70"/>
    <w:rsid w:val="0032697A"/>
    <w:rsid w:val="00334D95"/>
    <w:rsid w:val="0033707B"/>
    <w:rsid w:val="003371F8"/>
    <w:rsid w:val="00340C80"/>
    <w:rsid w:val="00347AD4"/>
    <w:rsid w:val="00351627"/>
    <w:rsid w:val="00355728"/>
    <w:rsid w:val="0035615D"/>
    <w:rsid w:val="0035765E"/>
    <w:rsid w:val="00357947"/>
    <w:rsid w:val="00364760"/>
    <w:rsid w:val="00366C4D"/>
    <w:rsid w:val="0037157B"/>
    <w:rsid w:val="00371DBF"/>
    <w:rsid w:val="00373EFB"/>
    <w:rsid w:val="00375FAA"/>
    <w:rsid w:val="00376ECA"/>
    <w:rsid w:val="0037751B"/>
    <w:rsid w:val="00377EB0"/>
    <w:rsid w:val="003803FD"/>
    <w:rsid w:val="00382C22"/>
    <w:rsid w:val="00383E1B"/>
    <w:rsid w:val="00392221"/>
    <w:rsid w:val="00392260"/>
    <w:rsid w:val="00395CD3"/>
    <w:rsid w:val="00396607"/>
    <w:rsid w:val="003A4F0E"/>
    <w:rsid w:val="003A78C1"/>
    <w:rsid w:val="003B1684"/>
    <w:rsid w:val="003B5717"/>
    <w:rsid w:val="003C49DF"/>
    <w:rsid w:val="003D4B1B"/>
    <w:rsid w:val="003D5457"/>
    <w:rsid w:val="003D5DCD"/>
    <w:rsid w:val="003E0B64"/>
    <w:rsid w:val="003E3F1C"/>
    <w:rsid w:val="003E4064"/>
    <w:rsid w:val="003F3E16"/>
    <w:rsid w:val="003F55C8"/>
    <w:rsid w:val="00403865"/>
    <w:rsid w:val="00405830"/>
    <w:rsid w:val="004121C3"/>
    <w:rsid w:val="0041272A"/>
    <w:rsid w:val="004127F4"/>
    <w:rsid w:val="00414139"/>
    <w:rsid w:val="004228B4"/>
    <w:rsid w:val="00424F53"/>
    <w:rsid w:val="00427FF2"/>
    <w:rsid w:val="004313A3"/>
    <w:rsid w:val="00436398"/>
    <w:rsid w:val="00436BEE"/>
    <w:rsid w:val="00437A4C"/>
    <w:rsid w:val="004416B5"/>
    <w:rsid w:val="00442D8E"/>
    <w:rsid w:val="004453C7"/>
    <w:rsid w:val="00451D26"/>
    <w:rsid w:val="004562FD"/>
    <w:rsid w:val="00460FFD"/>
    <w:rsid w:val="00465409"/>
    <w:rsid w:val="004667DC"/>
    <w:rsid w:val="00473455"/>
    <w:rsid w:val="00477CDC"/>
    <w:rsid w:val="004826DC"/>
    <w:rsid w:val="00483B16"/>
    <w:rsid w:val="00487576"/>
    <w:rsid w:val="00491053"/>
    <w:rsid w:val="00491611"/>
    <w:rsid w:val="00492A58"/>
    <w:rsid w:val="004939B3"/>
    <w:rsid w:val="004949BB"/>
    <w:rsid w:val="004A2F80"/>
    <w:rsid w:val="004A5A94"/>
    <w:rsid w:val="004A72AB"/>
    <w:rsid w:val="004B0B2D"/>
    <w:rsid w:val="004B5687"/>
    <w:rsid w:val="004B666F"/>
    <w:rsid w:val="004B6F87"/>
    <w:rsid w:val="004B7374"/>
    <w:rsid w:val="004C3FB8"/>
    <w:rsid w:val="004C5D79"/>
    <w:rsid w:val="004C6164"/>
    <w:rsid w:val="004D3E16"/>
    <w:rsid w:val="004D7173"/>
    <w:rsid w:val="004D72F5"/>
    <w:rsid w:val="004E0CF5"/>
    <w:rsid w:val="004E171B"/>
    <w:rsid w:val="004E3459"/>
    <w:rsid w:val="004E55CC"/>
    <w:rsid w:val="004E572B"/>
    <w:rsid w:val="004E5CBB"/>
    <w:rsid w:val="004E622B"/>
    <w:rsid w:val="004F4358"/>
    <w:rsid w:val="004F54A0"/>
    <w:rsid w:val="00500176"/>
    <w:rsid w:val="00503B8C"/>
    <w:rsid w:val="00517422"/>
    <w:rsid w:val="00517EC1"/>
    <w:rsid w:val="00522995"/>
    <w:rsid w:val="005309B9"/>
    <w:rsid w:val="00531F1A"/>
    <w:rsid w:val="005368B7"/>
    <w:rsid w:val="00537273"/>
    <w:rsid w:val="00540771"/>
    <w:rsid w:val="005410F6"/>
    <w:rsid w:val="00541B66"/>
    <w:rsid w:val="005455CA"/>
    <w:rsid w:val="00553E61"/>
    <w:rsid w:val="00553EA3"/>
    <w:rsid w:val="00554A03"/>
    <w:rsid w:val="0056045F"/>
    <w:rsid w:val="005624D0"/>
    <w:rsid w:val="00562DC8"/>
    <w:rsid w:val="00563832"/>
    <w:rsid w:val="005721AA"/>
    <w:rsid w:val="005769FB"/>
    <w:rsid w:val="005775D0"/>
    <w:rsid w:val="0058041B"/>
    <w:rsid w:val="005927A4"/>
    <w:rsid w:val="00594C65"/>
    <w:rsid w:val="005A3BFB"/>
    <w:rsid w:val="005A4CD7"/>
    <w:rsid w:val="005A5F70"/>
    <w:rsid w:val="005C0A79"/>
    <w:rsid w:val="005C4DEE"/>
    <w:rsid w:val="005C6A58"/>
    <w:rsid w:val="005D394F"/>
    <w:rsid w:val="005D5158"/>
    <w:rsid w:val="005D55A0"/>
    <w:rsid w:val="005D5CAD"/>
    <w:rsid w:val="005E000F"/>
    <w:rsid w:val="005E0C6C"/>
    <w:rsid w:val="005E310B"/>
    <w:rsid w:val="005F079C"/>
    <w:rsid w:val="005F5501"/>
    <w:rsid w:val="005F5BB6"/>
    <w:rsid w:val="006018EF"/>
    <w:rsid w:val="00602556"/>
    <w:rsid w:val="0060273D"/>
    <w:rsid w:val="0061267B"/>
    <w:rsid w:val="006138B0"/>
    <w:rsid w:val="00614FE1"/>
    <w:rsid w:val="00615F4C"/>
    <w:rsid w:val="0062335C"/>
    <w:rsid w:val="00625A67"/>
    <w:rsid w:val="00631A52"/>
    <w:rsid w:val="00644F7B"/>
    <w:rsid w:val="00645F8E"/>
    <w:rsid w:val="00656327"/>
    <w:rsid w:val="00664B25"/>
    <w:rsid w:val="00670B8C"/>
    <w:rsid w:val="00674F95"/>
    <w:rsid w:val="00680B2D"/>
    <w:rsid w:val="00682087"/>
    <w:rsid w:val="00682535"/>
    <w:rsid w:val="00685387"/>
    <w:rsid w:val="00693292"/>
    <w:rsid w:val="00693790"/>
    <w:rsid w:val="006A2895"/>
    <w:rsid w:val="006B6970"/>
    <w:rsid w:val="006C311F"/>
    <w:rsid w:val="006D07B0"/>
    <w:rsid w:val="006D113D"/>
    <w:rsid w:val="006E0F3A"/>
    <w:rsid w:val="006E2D84"/>
    <w:rsid w:val="006E2EA6"/>
    <w:rsid w:val="006E5C2A"/>
    <w:rsid w:val="006E767E"/>
    <w:rsid w:val="006F58BE"/>
    <w:rsid w:val="00713E72"/>
    <w:rsid w:val="00713EB2"/>
    <w:rsid w:val="007157BC"/>
    <w:rsid w:val="007174EB"/>
    <w:rsid w:val="00720F39"/>
    <w:rsid w:val="00723023"/>
    <w:rsid w:val="00727DC7"/>
    <w:rsid w:val="007350BE"/>
    <w:rsid w:val="007351B7"/>
    <w:rsid w:val="007442E9"/>
    <w:rsid w:val="00747586"/>
    <w:rsid w:val="00755183"/>
    <w:rsid w:val="007630AD"/>
    <w:rsid w:val="0076575B"/>
    <w:rsid w:val="00765C6D"/>
    <w:rsid w:val="00770495"/>
    <w:rsid w:val="0077078D"/>
    <w:rsid w:val="00776550"/>
    <w:rsid w:val="00780BD0"/>
    <w:rsid w:val="00786203"/>
    <w:rsid w:val="00787860"/>
    <w:rsid w:val="00791C3A"/>
    <w:rsid w:val="00791FC0"/>
    <w:rsid w:val="007920EB"/>
    <w:rsid w:val="007924A8"/>
    <w:rsid w:val="00793793"/>
    <w:rsid w:val="007A1D3C"/>
    <w:rsid w:val="007A4639"/>
    <w:rsid w:val="007A594F"/>
    <w:rsid w:val="007A6455"/>
    <w:rsid w:val="007A7537"/>
    <w:rsid w:val="007A7E6E"/>
    <w:rsid w:val="007B1A2E"/>
    <w:rsid w:val="007B447A"/>
    <w:rsid w:val="007B5881"/>
    <w:rsid w:val="007B6BCB"/>
    <w:rsid w:val="007B78E0"/>
    <w:rsid w:val="007C3CD1"/>
    <w:rsid w:val="007C7369"/>
    <w:rsid w:val="007D75DB"/>
    <w:rsid w:val="007E022A"/>
    <w:rsid w:val="007E3F75"/>
    <w:rsid w:val="007F04CE"/>
    <w:rsid w:val="007F28D5"/>
    <w:rsid w:val="007F6153"/>
    <w:rsid w:val="007F70FC"/>
    <w:rsid w:val="008015B7"/>
    <w:rsid w:val="008072D4"/>
    <w:rsid w:val="0081048C"/>
    <w:rsid w:val="00822E06"/>
    <w:rsid w:val="00832CB0"/>
    <w:rsid w:val="00833ABF"/>
    <w:rsid w:val="00840B7A"/>
    <w:rsid w:val="008414CE"/>
    <w:rsid w:val="00841ED7"/>
    <w:rsid w:val="0084702A"/>
    <w:rsid w:val="00851663"/>
    <w:rsid w:val="00851BA7"/>
    <w:rsid w:val="00853CD7"/>
    <w:rsid w:val="00854BFA"/>
    <w:rsid w:val="0085518B"/>
    <w:rsid w:val="0085715B"/>
    <w:rsid w:val="008604F7"/>
    <w:rsid w:val="00860CA8"/>
    <w:rsid w:val="008618D3"/>
    <w:rsid w:val="008626D3"/>
    <w:rsid w:val="008633A2"/>
    <w:rsid w:val="008646FB"/>
    <w:rsid w:val="008653E6"/>
    <w:rsid w:val="00866F2C"/>
    <w:rsid w:val="0087537A"/>
    <w:rsid w:val="008754C1"/>
    <w:rsid w:val="008761C4"/>
    <w:rsid w:val="00886C2F"/>
    <w:rsid w:val="008A1FB1"/>
    <w:rsid w:val="008A5A8B"/>
    <w:rsid w:val="008B2884"/>
    <w:rsid w:val="008B7578"/>
    <w:rsid w:val="008C3ACF"/>
    <w:rsid w:val="008D30B4"/>
    <w:rsid w:val="008D3877"/>
    <w:rsid w:val="008D53DE"/>
    <w:rsid w:val="008E0E30"/>
    <w:rsid w:val="008E0FD7"/>
    <w:rsid w:val="008E639B"/>
    <w:rsid w:val="008E6CF2"/>
    <w:rsid w:val="008E7A1B"/>
    <w:rsid w:val="008F0AEE"/>
    <w:rsid w:val="008F2615"/>
    <w:rsid w:val="008F579E"/>
    <w:rsid w:val="00920BF7"/>
    <w:rsid w:val="00922CBE"/>
    <w:rsid w:val="009272E4"/>
    <w:rsid w:val="00931A90"/>
    <w:rsid w:val="00932629"/>
    <w:rsid w:val="00934278"/>
    <w:rsid w:val="009418C3"/>
    <w:rsid w:val="0094210E"/>
    <w:rsid w:val="00944875"/>
    <w:rsid w:val="00956C59"/>
    <w:rsid w:val="009576A3"/>
    <w:rsid w:val="00961751"/>
    <w:rsid w:val="0096244B"/>
    <w:rsid w:val="00971C63"/>
    <w:rsid w:val="00973D26"/>
    <w:rsid w:val="00976F45"/>
    <w:rsid w:val="0097732E"/>
    <w:rsid w:val="00986625"/>
    <w:rsid w:val="00991805"/>
    <w:rsid w:val="00992492"/>
    <w:rsid w:val="00992DE8"/>
    <w:rsid w:val="009A1D03"/>
    <w:rsid w:val="009A3124"/>
    <w:rsid w:val="009B3226"/>
    <w:rsid w:val="009B36BF"/>
    <w:rsid w:val="009B7577"/>
    <w:rsid w:val="009C4BC3"/>
    <w:rsid w:val="009D11FA"/>
    <w:rsid w:val="009D79D7"/>
    <w:rsid w:val="009E68AB"/>
    <w:rsid w:val="009F004A"/>
    <w:rsid w:val="009F0B07"/>
    <w:rsid w:val="009F2825"/>
    <w:rsid w:val="009F35A1"/>
    <w:rsid w:val="009F6E5F"/>
    <w:rsid w:val="00A07445"/>
    <w:rsid w:val="00A12181"/>
    <w:rsid w:val="00A156C0"/>
    <w:rsid w:val="00A16245"/>
    <w:rsid w:val="00A21C50"/>
    <w:rsid w:val="00A245FE"/>
    <w:rsid w:val="00A3071B"/>
    <w:rsid w:val="00A51B19"/>
    <w:rsid w:val="00A51B8D"/>
    <w:rsid w:val="00A56B95"/>
    <w:rsid w:val="00A62B3C"/>
    <w:rsid w:val="00A63D21"/>
    <w:rsid w:val="00A67DC8"/>
    <w:rsid w:val="00A81E2C"/>
    <w:rsid w:val="00A83A17"/>
    <w:rsid w:val="00A8411C"/>
    <w:rsid w:val="00A97941"/>
    <w:rsid w:val="00AA010F"/>
    <w:rsid w:val="00AA0356"/>
    <w:rsid w:val="00AA1BCF"/>
    <w:rsid w:val="00AA34A2"/>
    <w:rsid w:val="00AA362A"/>
    <w:rsid w:val="00AA4144"/>
    <w:rsid w:val="00AA567A"/>
    <w:rsid w:val="00AB1279"/>
    <w:rsid w:val="00AB183C"/>
    <w:rsid w:val="00AC3D3C"/>
    <w:rsid w:val="00AC5AA3"/>
    <w:rsid w:val="00AC7DA4"/>
    <w:rsid w:val="00AD27B6"/>
    <w:rsid w:val="00AD4851"/>
    <w:rsid w:val="00AE0E0B"/>
    <w:rsid w:val="00AE2F0D"/>
    <w:rsid w:val="00AE369B"/>
    <w:rsid w:val="00AE75CE"/>
    <w:rsid w:val="00AF6616"/>
    <w:rsid w:val="00B026A2"/>
    <w:rsid w:val="00B0512A"/>
    <w:rsid w:val="00B06E2A"/>
    <w:rsid w:val="00B120B7"/>
    <w:rsid w:val="00B12208"/>
    <w:rsid w:val="00B134FA"/>
    <w:rsid w:val="00B234EE"/>
    <w:rsid w:val="00B333D1"/>
    <w:rsid w:val="00B432B1"/>
    <w:rsid w:val="00B4562D"/>
    <w:rsid w:val="00B50BA9"/>
    <w:rsid w:val="00B52ED4"/>
    <w:rsid w:val="00B53119"/>
    <w:rsid w:val="00B532F4"/>
    <w:rsid w:val="00B543A3"/>
    <w:rsid w:val="00B54F8E"/>
    <w:rsid w:val="00B662E9"/>
    <w:rsid w:val="00B77DE7"/>
    <w:rsid w:val="00B80A4B"/>
    <w:rsid w:val="00B81186"/>
    <w:rsid w:val="00B83BE9"/>
    <w:rsid w:val="00B85536"/>
    <w:rsid w:val="00B85993"/>
    <w:rsid w:val="00B85BD7"/>
    <w:rsid w:val="00B86B9A"/>
    <w:rsid w:val="00B87045"/>
    <w:rsid w:val="00B913AB"/>
    <w:rsid w:val="00B93446"/>
    <w:rsid w:val="00B936CB"/>
    <w:rsid w:val="00B94E31"/>
    <w:rsid w:val="00B94EA5"/>
    <w:rsid w:val="00B95724"/>
    <w:rsid w:val="00B9584D"/>
    <w:rsid w:val="00B9628A"/>
    <w:rsid w:val="00BA1793"/>
    <w:rsid w:val="00BA3F91"/>
    <w:rsid w:val="00BA4677"/>
    <w:rsid w:val="00BA7681"/>
    <w:rsid w:val="00BA7AE5"/>
    <w:rsid w:val="00BB177F"/>
    <w:rsid w:val="00BB17E8"/>
    <w:rsid w:val="00BB1ABC"/>
    <w:rsid w:val="00BB3C77"/>
    <w:rsid w:val="00BB44B0"/>
    <w:rsid w:val="00BB517A"/>
    <w:rsid w:val="00BC034A"/>
    <w:rsid w:val="00BC2700"/>
    <w:rsid w:val="00BC3AF6"/>
    <w:rsid w:val="00BC50A9"/>
    <w:rsid w:val="00BD044C"/>
    <w:rsid w:val="00BE2A20"/>
    <w:rsid w:val="00BE2E05"/>
    <w:rsid w:val="00BE31B5"/>
    <w:rsid w:val="00BE42A3"/>
    <w:rsid w:val="00BE44BE"/>
    <w:rsid w:val="00BF2984"/>
    <w:rsid w:val="00BF53F8"/>
    <w:rsid w:val="00BF6D77"/>
    <w:rsid w:val="00C0360A"/>
    <w:rsid w:val="00C03E18"/>
    <w:rsid w:val="00C04919"/>
    <w:rsid w:val="00C07A00"/>
    <w:rsid w:val="00C22072"/>
    <w:rsid w:val="00C22A46"/>
    <w:rsid w:val="00C34F90"/>
    <w:rsid w:val="00C36DEC"/>
    <w:rsid w:val="00C41717"/>
    <w:rsid w:val="00C44B1D"/>
    <w:rsid w:val="00C44EA6"/>
    <w:rsid w:val="00C45D1F"/>
    <w:rsid w:val="00C47E3F"/>
    <w:rsid w:val="00C524FE"/>
    <w:rsid w:val="00C52D93"/>
    <w:rsid w:val="00C55BEF"/>
    <w:rsid w:val="00C605D4"/>
    <w:rsid w:val="00C614BC"/>
    <w:rsid w:val="00C61606"/>
    <w:rsid w:val="00C6731E"/>
    <w:rsid w:val="00C6736E"/>
    <w:rsid w:val="00C747DA"/>
    <w:rsid w:val="00C80A30"/>
    <w:rsid w:val="00C82C1D"/>
    <w:rsid w:val="00C8346D"/>
    <w:rsid w:val="00C83E31"/>
    <w:rsid w:val="00C85429"/>
    <w:rsid w:val="00C90C1E"/>
    <w:rsid w:val="00C939AF"/>
    <w:rsid w:val="00C944D9"/>
    <w:rsid w:val="00C94DED"/>
    <w:rsid w:val="00C97BC6"/>
    <w:rsid w:val="00CA436C"/>
    <w:rsid w:val="00CA48BC"/>
    <w:rsid w:val="00CA6E16"/>
    <w:rsid w:val="00CB26EB"/>
    <w:rsid w:val="00CB66AE"/>
    <w:rsid w:val="00CB6FDD"/>
    <w:rsid w:val="00CB7406"/>
    <w:rsid w:val="00CC1069"/>
    <w:rsid w:val="00CC2F72"/>
    <w:rsid w:val="00CC6558"/>
    <w:rsid w:val="00CD04B8"/>
    <w:rsid w:val="00CD55B1"/>
    <w:rsid w:val="00CD7325"/>
    <w:rsid w:val="00CE01D7"/>
    <w:rsid w:val="00CE061D"/>
    <w:rsid w:val="00CE18FE"/>
    <w:rsid w:val="00CF6965"/>
    <w:rsid w:val="00D048DF"/>
    <w:rsid w:val="00D05503"/>
    <w:rsid w:val="00D12613"/>
    <w:rsid w:val="00D12BFB"/>
    <w:rsid w:val="00D153D6"/>
    <w:rsid w:val="00D17763"/>
    <w:rsid w:val="00D203E0"/>
    <w:rsid w:val="00D22E4F"/>
    <w:rsid w:val="00D24A75"/>
    <w:rsid w:val="00D30691"/>
    <w:rsid w:val="00D30BB2"/>
    <w:rsid w:val="00D40944"/>
    <w:rsid w:val="00D44C43"/>
    <w:rsid w:val="00D47863"/>
    <w:rsid w:val="00D51B59"/>
    <w:rsid w:val="00D54EB1"/>
    <w:rsid w:val="00D567FA"/>
    <w:rsid w:val="00D570DC"/>
    <w:rsid w:val="00D61CE7"/>
    <w:rsid w:val="00D65825"/>
    <w:rsid w:val="00D665A0"/>
    <w:rsid w:val="00D6664F"/>
    <w:rsid w:val="00D7260D"/>
    <w:rsid w:val="00D7313E"/>
    <w:rsid w:val="00D77C53"/>
    <w:rsid w:val="00D77D6F"/>
    <w:rsid w:val="00D806DF"/>
    <w:rsid w:val="00D83A82"/>
    <w:rsid w:val="00D84D04"/>
    <w:rsid w:val="00D904FC"/>
    <w:rsid w:val="00D91A32"/>
    <w:rsid w:val="00D92F1A"/>
    <w:rsid w:val="00D94B52"/>
    <w:rsid w:val="00DA2B56"/>
    <w:rsid w:val="00DA2E78"/>
    <w:rsid w:val="00DA32B7"/>
    <w:rsid w:val="00DA7469"/>
    <w:rsid w:val="00DB1D81"/>
    <w:rsid w:val="00DC0327"/>
    <w:rsid w:val="00DC0BA8"/>
    <w:rsid w:val="00DC0F48"/>
    <w:rsid w:val="00DC10E7"/>
    <w:rsid w:val="00DD060C"/>
    <w:rsid w:val="00DD0EE0"/>
    <w:rsid w:val="00DD0FDD"/>
    <w:rsid w:val="00DD1008"/>
    <w:rsid w:val="00DD20C4"/>
    <w:rsid w:val="00DD4180"/>
    <w:rsid w:val="00DE3075"/>
    <w:rsid w:val="00DE5917"/>
    <w:rsid w:val="00DF42C5"/>
    <w:rsid w:val="00DF558B"/>
    <w:rsid w:val="00DF67AC"/>
    <w:rsid w:val="00DF6801"/>
    <w:rsid w:val="00DF6881"/>
    <w:rsid w:val="00E006B1"/>
    <w:rsid w:val="00E0128B"/>
    <w:rsid w:val="00E0241C"/>
    <w:rsid w:val="00E150A9"/>
    <w:rsid w:val="00E16E43"/>
    <w:rsid w:val="00E43C75"/>
    <w:rsid w:val="00E46295"/>
    <w:rsid w:val="00E47407"/>
    <w:rsid w:val="00E50754"/>
    <w:rsid w:val="00E51C1A"/>
    <w:rsid w:val="00E54BCC"/>
    <w:rsid w:val="00E566F7"/>
    <w:rsid w:val="00E570C7"/>
    <w:rsid w:val="00E5725A"/>
    <w:rsid w:val="00E605B0"/>
    <w:rsid w:val="00E615CC"/>
    <w:rsid w:val="00E61CDA"/>
    <w:rsid w:val="00E622DF"/>
    <w:rsid w:val="00E637B9"/>
    <w:rsid w:val="00E63FA4"/>
    <w:rsid w:val="00E66D20"/>
    <w:rsid w:val="00E70282"/>
    <w:rsid w:val="00E708A4"/>
    <w:rsid w:val="00E714B4"/>
    <w:rsid w:val="00E73567"/>
    <w:rsid w:val="00E73686"/>
    <w:rsid w:val="00E73C7C"/>
    <w:rsid w:val="00E74570"/>
    <w:rsid w:val="00E80F93"/>
    <w:rsid w:val="00E81BD4"/>
    <w:rsid w:val="00E858CA"/>
    <w:rsid w:val="00E916BB"/>
    <w:rsid w:val="00E9565A"/>
    <w:rsid w:val="00EA15B1"/>
    <w:rsid w:val="00EA3B5A"/>
    <w:rsid w:val="00EA6DF3"/>
    <w:rsid w:val="00EB2ED3"/>
    <w:rsid w:val="00EC0E8E"/>
    <w:rsid w:val="00EC2B72"/>
    <w:rsid w:val="00EC392C"/>
    <w:rsid w:val="00EC6249"/>
    <w:rsid w:val="00ED4D83"/>
    <w:rsid w:val="00ED5CB5"/>
    <w:rsid w:val="00ED72CD"/>
    <w:rsid w:val="00ED765F"/>
    <w:rsid w:val="00ED773C"/>
    <w:rsid w:val="00ED7CCF"/>
    <w:rsid w:val="00EE65A4"/>
    <w:rsid w:val="00EF0F40"/>
    <w:rsid w:val="00EF1509"/>
    <w:rsid w:val="00EF1C09"/>
    <w:rsid w:val="00EF21F0"/>
    <w:rsid w:val="00EF5BE9"/>
    <w:rsid w:val="00EF7FE4"/>
    <w:rsid w:val="00F046CB"/>
    <w:rsid w:val="00F049E6"/>
    <w:rsid w:val="00F06345"/>
    <w:rsid w:val="00F07AC5"/>
    <w:rsid w:val="00F22E27"/>
    <w:rsid w:val="00F27F20"/>
    <w:rsid w:val="00F321E0"/>
    <w:rsid w:val="00F3264B"/>
    <w:rsid w:val="00F3404B"/>
    <w:rsid w:val="00F34562"/>
    <w:rsid w:val="00F36C36"/>
    <w:rsid w:val="00F40080"/>
    <w:rsid w:val="00F502A6"/>
    <w:rsid w:val="00F6164F"/>
    <w:rsid w:val="00F61C36"/>
    <w:rsid w:val="00F668A7"/>
    <w:rsid w:val="00F67D95"/>
    <w:rsid w:val="00F67FA4"/>
    <w:rsid w:val="00F74FA7"/>
    <w:rsid w:val="00F76390"/>
    <w:rsid w:val="00F84D33"/>
    <w:rsid w:val="00F91734"/>
    <w:rsid w:val="00F93DB0"/>
    <w:rsid w:val="00F94EF7"/>
    <w:rsid w:val="00F96C78"/>
    <w:rsid w:val="00FA69C9"/>
    <w:rsid w:val="00FA79EB"/>
    <w:rsid w:val="00FB1C80"/>
    <w:rsid w:val="00FB57C0"/>
    <w:rsid w:val="00FC0100"/>
    <w:rsid w:val="00FC01DA"/>
    <w:rsid w:val="00FC076E"/>
    <w:rsid w:val="00FC4617"/>
    <w:rsid w:val="00FC4673"/>
    <w:rsid w:val="00FD2628"/>
    <w:rsid w:val="00FD28F2"/>
    <w:rsid w:val="00FD5CD3"/>
    <w:rsid w:val="00FF7D9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E1909"/>
  <w15:docId w15:val="{4DDFDA28-5B89-442D-A31C-369FAF84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71DBF"/>
  </w:style>
  <w:style w:type="paragraph" w:styleId="Ttulo1">
    <w:name w:val="heading 1"/>
    <w:basedOn w:val="Normal"/>
    <w:next w:val="Normal"/>
    <w:link w:val="Ttulo1Car"/>
    <w:uiPriority w:val="9"/>
    <w:qFormat/>
    <w:rsid w:val="00AC5AA3"/>
    <w:pPr>
      <w:keepNext/>
      <w:keepLines/>
      <w:widowControl w:val="0"/>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AC5AA3"/>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AA3"/>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AC5AA3"/>
    <w:rPr>
      <w:rFonts w:ascii="Times New Roman" w:eastAsia="Times New Roman" w:hAnsi="Times New Roman" w:cs="Times New Roman"/>
      <w:b/>
      <w:bCs/>
      <w:sz w:val="36"/>
      <w:szCs w:val="36"/>
      <w:lang w:eastAsia="es-PE"/>
    </w:rPr>
  </w:style>
  <w:style w:type="paragraph" w:styleId="Sinespaciado">
    <w:name w:val="No Spacing"/>
    <w:link w:val="SinespaciadoCar"/>
    <w:uiPriority w:val="1"/>
    <w:qFormat/>
    <w:rsid w:val="00E81BD4"/>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E81BD4"/>
    <w:rPr>
      <w:rFonts w:eastAsiaTheme="minorEastAsia"/>
      <w:lang w:val="es-ES"/>
    </w:rPr>
  </w:style>
  <w:style w:type="paragraph" w:styleId="Textodeglobo">
    <w:name w:val="Balloon Text"/>
    <w:basedOn w:val="Normal"/>
    <w:link w:val="TextodegloboCar"/>
    <w:uiPriority w:val="99"/>
    <w:semiHidden/>
    <w:unhideWhenUsed/>
    <w:rsid w:val="00E81B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1BD4"/>
    <w:rPr>
      <w:rFonts w:ascii="Tahoma" w:hAnsi="Tahoma" w:cs="Tahoma"/>
      <w:sz w:val="16"/>
      <w:szCs w:val="16"/>
    </w:rPr>
  </w:style>
  <w:style w:type="paragraph" w:styleId="Prrafodelista">
    <w:name w:val="List Paragraph"/>
    <w:aliases w:val="ASPECTOS GENERALES,Ha,Fundamentacion,Cita Pie de Página,titulo,Dot pt,No Spacing1,List Paragraph Char Char Char,Indicator Text,Numbered Para 1,Colorful List - Accent 11,Bullet 1,F5 List Paragraph,Bullet Points,lp1,Bulleted List"/>
    <w:basedOn w:val="Normal"/>
    <w:link w:val="PrrafodelistaCar"/>
    <w:uiPriority w:val="1"/>
    <w:qFormat/>
    <w:rsid w:val="00165E13"/>
    <w:pPr>
      <w:ind w:left="720"/>
      <w:contextualSpacing/>
    </w:pPr>
  </w:style>
  <w:style w:type="character" w:customStyle="1" w:styleId="PrrafodelistaCar">
    <w:name w:val="Párrafo de lista Car"/>
    <w:aliases w:val="ASPECTOS GENERALES Car,Ha Car,Fundamentacion Car,Cita Pie de Página Car,titulo Car,Dot pt Car,No Spacing1 Car,List Paragraph Char Char Char Car,Indicator Text Car,Numbered Para 1 Car,Colorful List - Accent 11 Car,Bullet 1 Car"/>
    <w:link w:val="Prrafodelista"/>
    <w:uiPriority w:val="1"/>
    <w:qFormat/>
    <w:rsid w:val="004E0CF5"/>
  </w:style>
  <w:style w:type="paragraph" w:styleId="Textoindependiente">
    <w:name w:val="Body Text"/>
    <w:basedOn w:val="Normal"/>
    <w:link w:val="TextoindependienteCar"/>
    <w:uiPriority w:val="99"/>
    <w:unhideWhenUsed/>
    <w:rsid w:val="00165E13"/>
    <w:pPr>
      <w:spacing w:after="120"/>
    </w:pPr>
  </w:style>
  <w:style w:type="character" w:customStyle="1" w:styleId="TextoindependienteCar">
    <w:name w:val="Texto independiente Car"/>
    <w:basedOn w:val="Fuentedeprrafopredeter"/>
    <w:link w:val="Textoindependiente"/>
    <w:uiPriority w:val="99"/>
    <w:rsid w:val="00165E13"/>
  </w:style>
  <w:style w:type="paragraph" w:styleId="Textoindependienteprimerasangra">
    <w:name w:val="Body Text First Indent"/>
    <w:basedOn w:val="Textoindependiente"/>
    <w:link w:val="TextoindependienteprimerasangraCar"/>
    <w:uiPriority w:val="99"/>
    <w:unhideWhenUsed/>
    <w:rsid w:val="00165E13"/>
    <w:pPr>
      <w:widowControl w:val="0"/>
      <w:autoSpaceDE w:val="0"/>
      <w:autoSpaceDN w:val="0"/>
      <w:spacing w:after="0" w:line="240" w:lineRule="auto"/>
      <w:ind w:firstLine="360"/>
    </w:pPr>
    <w:rPr>
      <w:rFonts w:ascii="Times New Roman" w:eastAsia="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65E1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D409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0944"/>
  </w:style>
  <w:style w:type="paragraph" w:styleId="Piedepgina">
    <w:name w:val="footer"/>
    <w:basedOn w:val="Normal"/>
    <w:link w:val="PiedepginaCar"/>
    <w:uiPriority w:val="99"/>
    <w:unhideWhenUsed/>
    <w:rsid w:val="00D409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0944"/>
  </w:style>
  <w:style w:type="paragraph" w:styleId="Lista2">
    <w:name w:val="List 2"/>
    <w:basedOn w:val="Normal"/>
    <w:uiPriority w:val="99"/>
    <w:semiHidden/>
    <w:unhideWhenUsed/>
    <w:rsid w:val="004E0CF5"/>
    <w:pPr>
      <w:ind w:left="566" w:hanging="283"/>
      <w:contextualSpacing/>
    </w:pPr>
  </w:style>
  <w:style w:type="paragraph" w:styleId="TDC2">
    <w:name w:val="toc 2"/>
    <w:basedOn w:val="Normal"/>
    <w:next w:val="Normal"/>
    <w:autoRedefine/>
    <w:uiPriority w:val="39"/>
    <w:unhideWhenUsed/>
    <w:rsid w:val="007E022A"/>
    <w:pPr>
      <w:spacing w:after="100" w:line="259" w:lineRule="auto"/>
      <w:ind w:left="220"/>
    </w:pPr>
    <w:rPr>
      <w:rFonts w:eastAsiaTheme="minorEastAsia" w:cs="Times New Roman"/>
      <w:lang w:eastAsia="es-PE"/>
    </w:rPr>
  </w:style>
  <w:style w:type="paragraph" w:styleId="Lista">
    <w:name w:val="List"/>
    <w:basedOn w:val="Normal"/>
    <w:uiPriority w:val="99"/>
    <w:unhideWhenUsed/>
    <w:rsid w:val="00B06E2A"/>
    <w:pPr>
      <w:widowControl w:val="0"/>
      <w:autoSpaceDE w:val="0"/>
      <w:autoSpaceDN w:val="0"/>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semiHidden/>
    <w:unhideWhenUsed/>
    <w:rsid w:val="00B06E2A"/>
    <w:pPr>
      <w:ind w:left="849" w:hanging="283"/>
      <w:contextualSpacing/>
    </w:pPr>
  </w:style>
  <w:style w:type="paragraph" w:styleId="NormalWeb">
    <w:name w:val="Normal (Web)"/>
    <w:basedOn w:val="Normal"/>
    <w:uiPriority w:val="99"/>
    <w:unhideWhenUsed/>
    <w:rsid w:val="00B06E2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7B78E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1E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AC5AA3"/>
    <w:rPr>
      <w:b/>
      <w:bCs/>
    </w:rPr>
  </w:style>
  <w:style w:type="character" w:customStyle="1" w:styleId="a">
    <w:name w:val="_"/>
    <w:basedOn w:val="Fuentedeprrafopredeter"/>
    <w:rsid w:val="00AC5AA3"/>
  </w:style>
  <w:style w:type="character" w:customStyle="1" w:styleId="apple-converted-space">
    <w:name w:val="apple-converted-space"/>
    <w:basedOn w:val="Fuentedeprrafopredeter"/>
    <w:rsid w:val="00AC5AA3"/>
  </w:style>
  <w:style w:type="character" w:styleId="Hipervnculo">
    <w:name w:val="Hyperlink"/>
    <w:basedOn w:val="Fuentedeprrafopredeter"/>
    <w:uiPriority w:val="99"/>
    <w:unhideWhenUsed/>
    <w:rsid w:val="001F45B7"/>
    <w:rPr>
      <w:color w:val="0000FF" w:themeColor="hyperlink"/>
      <w:u w:val="single"/>
    </w:rPr>
  </w:style>
  <w:style w:type="paragraph" w:styleId="Textonotapie">
    <w:name w:val="footnote text"/>
    <w:basedOn w:val="Normal"/>
    <w:link w:val="TextonotapieCar"/>
    <w:autoRedefine/>
    <w:uiPriority w:val="99"/>
    <w:unhideWhenUsed/>
    <w:qFormat/>
    <w:rsid w:val="00500176"/>
    <w:pPr>
      <w:spacing w:after="0" w:line="240" w:lineRule="auto"/>
      <w:ind w:left="142" w:hanging="142"/>
      <w:jc w:val="both"/>
    </w:pPr>
    <w:rPr>
      <w:rFonts w:ascii="Arial" w:eastAsiaTheme="minorEastAsia" w:hAnsi="Arial" w:cs="Arial"/>
      <w:iCs/>
      <w:sz w:val="16"/>
      <w:szCs w:val="16"/>
    </w:rPr>
  </w:style>
  <w:style w:type="character" w:customStyle="1" w:styleId="TextonotapieCar">
    <w:name w:val="Texto nota pie Car"/>
    <w:basedOn w:val="Fuentedeprrafopredeter"/>
    <w:link w:val="Textonotapie"/>
    <w:uiPriority w:val="99"/>
    <w:rsid w:val="00500176"/>
    <w:rPr>
      <w:rFonts w:ascii="Arial" w:eastAsiaTheme="minorEastAsia" w:hAnsi="Arial" w:cs="Arial"/>
      <w:iCs/>
      <w:sz w:val="16"/>
      <w:szCs w:val="16"/>
    </w:rPr>
  </w:style>
  <w:style w:type="character" w:styleId="Refdenotaalpie">
    <w:name w:val="footnote reference"/>
    <w:basedOn w:val="Fuentedeprrafopredeter"/>
    <w:uiPriority w:val="99"/>
    <w:semiHidden/>
    <w:unhideWhenUsed/>
    <w:rsid w:val="00500176"/>
    <w:rPr>
      <w:vertAlign w:val="superscript"/>
    </w:rPr>
  </w:style>
  <w:style w:type="table" w:styleId="Tablaconcuadrcula4-nfasis1">
    <w:name w:val="Grid Table 4 Accent 1"/>
    <w:basedOn w:val="Tablanormal"/>
    <w:uiPriority w:val="49"/>
    <w:rsid w:val="0047345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9500">
      <w:bodyDiv w:val="1"/>
      <w:marLeft w:val="0"/>
      <w:marRight w:val="0"/>
      <w:marTop w:val="0"/>
      <w:marBottom w:val="0"/>
      <w:divBdr>
        <w:top w:val="none" w:sz="0" w:space="0" w:color="auto"/>
        <w:left w:val="none" w:sz="0" w:space="0" w:color="auto"/>
        <w:bottom w:val="none" w:sz="0" w:space="0" w:color="auto"/>
        <w:right w:val="none" w:sz="0" w:space="0" w:color="auto"/>
      </w:divBdr>
    </w:div>
    <w:div w:id="45448356">
      <w:bodyDiv w:val="1"/>
      <w:marLeft w:val="0"/>
      <w:marRight w:val="0"/>
      <w:marTop w:val="0"/>
      <w:marBottom w:val="0"/>
      <w:divBdr>
        <w:top w:val="none" w:sz="0" w:space="0" w:color="auto"/>
        <w:left w:val="none" w:sz="0" w:space="0" w:color="auto"/>
        <w:bottom w:val="none" w:sz="0" w:space="0" w:color="auto"/>
        <w:right w:val="none" w:sz="0" w:space="0" w:color="auto"/>
      </w:divBdr>
    </w:div>
    <w:div w:id="117912849">
      <w:bodyDiv w:val="1"/>
      <w:marLeft w:val="0"/>
      <w:marRight w:val="0"/>
      <w:marTop w:val="0"/>
      <w:marBottom w:val="0"/>
      <w:divBdr>
        <w:top w:val="none" w:sz="0" w:space="0" w:color="auto"/>
        <w:left w:val="none" w:sz="0" w:space="0" w:color="auto"/>
        <w:bottom w:val="none" w:sz="0" w:space="0" w:color="auto"/>
        <w:right w:val="none" w:sz="0" w:space="0" w:color="auto"/>
      </w:divBdr>
    </w:div>
    <w:div w:id="306017302">
      <w:bodyDiv w:val="1"/>
      <w:marLeft w:val="0"/>
      <w:marRight w:val="0"/>
      <w:marTop w:val="0"/>
      <w:marBottom w:val="0"/>
      <w:divBdr>
        <w:top w:val="none" w:sz="0" w:space="0" w:color="auto"/>
        <w:left w:val="none" w:sz="0" w:space="0" w:color="auto"/>
        <w:bottom w:val="none" w:sz="0" w:space="0" w:color="auto"/>
        <w:right w:val="none" w:sz="0" w:space="0" w:color="auto"/>
      </w:divBdr>
    </w:div>
    <w:div w:id="410856413">
      <w:bodyDiv w:val="1"/>
      <w:marLeft w:val="0"/>
      <w:marRight w:val="0"/>
      <w:marTop w:val="0"/>
      <w:marBottom w:val="0"/>
      <w:divBdr>
        <w:top w:val="none" w:sz="0" w:space="0" w:color="auto"/>
        <w:left w:val="none" w:sz="0" w:space="0" w:color="auto"/>
        <w:bottom w:val="none" w:sz="0" w:space="0" w:color="auto"/>
        <w:right w:val="none" w:sz="0" w:space="0" w:color="auto"/>
      </w:divBdr>
    </w:div>
    <w:div w:id="538208218">
      <w:bodyDiv w:val="1"/>
      <w:marLeft w:val="0"/>
      <w:marRight w:val="0"/>
      <w:marTop w:val="0"/>
      <w:marBottom w:val="0"/>
      <w:divBdr>
        <w:top w:val="none" w:sz="0" w:space="0" w:color="auto"/>
        <w:left w:val="none" w:sz="0" w:space="0" w:color="auto"/>
        <w:bottom w:val="none" w:sz="0" w:space="0" w:color="auto"/>
        <w:right w:val="none" w:sz="0" w:space="0" w:color="auto"/>
      </w:divBdr>
    </w:div>
    <w:div w:id="570391176">
      <w:bodyDiv w:val="1"/>
      <w:marLeft w:val="0"/>
      <w:marRight w:val="0"/>
      <w:marTop w:val="0"/>
      <w:marBottom w:val="0"/>
      <w:divBdr>
        <w:top w:val="none" w:sz="0" w:space="0" w:color="auto"/>
        <w:left w:val="none" w:sz="0" w:space="0" w:color="auto"/>
        <w:bottom w:val="none" w:sz="0" w:space="0" w:color="auto"/>
        <w:right w:val="none" w:sz="0" w:space="0" w:color="auto"/>
      </w:divBdr>
    </w:div>
    <w:div w:id="590243641">
      <w:bodyDiv w:val="1"/>
      <w:marLeft w:val="0"/>
      <w:marRight w:val="0"/>
      <w:marTop w:val="0"/>
      <w:marBottom w:val="0"/>
      <w:divBdr>
        <w:top w:val="none" w:sz="0" w:space="0" w:color="auto"/>
        <w:left w:val="none" w:sz="0" w:space="0" w:color="auto"/>
        <w:bottom w:val="none" w:sz="0" w:space="0" w:color="auto"/>
        <w:right w:val="none" w:sz="0" w:space="0" w:color="auto"/>
      </w:divBdr>
    </w:div>
    <w:div w:id="664555265">
      <w:bodyDiv w:val="1"/>
      <w:marLeft w:val="0"/>
      <w:marRight w:val="0"/>
      <w:marTop w:val="0"/>
      <w:marBottom w:val="0"/>
      <w:divBdr>
        <w:top w:val="none" w:sz="0" w:space="0" w:color="auto"/>
        <w:left w:val="none" w:sz="0" w:space="0" w:color="auto"/>
        <w:bottom w:val="none" w:sz="0" w:space="0" w:color="auto"/>
        <w:right w:val="none" w:sz="0" w:space="0" w:color="auto"/>
      </w:divBdr>
    </w:div>
    <w:div w:id="701250883">
      <w:bodyDiv w:val="1"/>
      <w:marLeft w:val="0"/>
      <w:marRight w:val="0"/>
      <w:marTop w:val="0"/>
      <w:marBottom w:val="0"/>
      <w:divBdr>
        <w:top w:val="none" w:sz="0" w:space="0" w:color="auto"/>
        <w:left w:val="none" w:sz="0" w:space="0" w:color="auto"/>
        <w:bottom w:val="none" w:sz="0" w:space="0" w:color="auto"/>
        <w:right w:val="none" w:sz="0" w:space="0" w:color="auto"/>
      </w:divBdr>
    </w:div>
    <w:div w:id="751702169">
      <w:bodyDiv w:val="1"/>
      <w:marLeft w:val="0"/>
      <w:marRight w:val="0"/>
      <w:marTop w:val="0"/>
      <w:marBottom w:val="0"/>
      <w:divBdr>
        <w:top w:val="none" w:sz="0" w:space="0" w:color="auto"/>
        <w:left w:val="none" w:sz="0" w:space="0" w:color="auto"/>
        <w:bottom w:val="none" w:sz="0" w:space="0" w:color="auto"/>
        <w:right w:val="none" w:sz="0" w:space="0" w:color="auto"/>
      </w:divBdr>
    </w:div>
    <w:div w:id="754323595">
      <w:bodyDiv w:val="1"/>
      <w:marLeft w:val="0"/>
      <w:marRight w:val="0"/>
      <w:marTop w:val="0"/>
      <w:marBottom w:val="0"/>
      <w:divBdr>
        <w:top w:val="none" w:sz="0" w:space="0" w:color="auto"/>
        <w:left w:val="none" w:sz="0" w:space="0" w:color="auto"/>
        <w:bottom w:val="none" w:sz="0" w:space="0" w:color="auto"/>
        <w:right w:val="none" w:sz="0" w:space="0" w:color="auto"/>
      </w:divBdr>
    </w:div>
    <w:div w:id="829176652">
      <w:bodyDiv w:val="1"/>
      <w:marLeft w:val="0"/>
      <w:marRight w:val="0"/>
      <w:marTop w:val="0"/>
      <w:marBottom w:val="0"/>
      <w:divBdr>
        <w:top w:val="none" w:sz="0" w:space="0" w:color="auto"/>
        <w:left w:val="none" w:sz="0" w:space="0" w:color="auto"/>
        <w:bottom w:val="none" w:sz="0" w:space="0" w:color="auto"/>
        <w:right w:val="none" w:sz="0" w:space="0" w:color="auto"/>
      </w:divBdr>
    </w:div>
    <w:div w:id="837116713">
      <w:bodyDiv w:val="1"/>
      <w:marLeft w:val="0"/>
      <w:marRight w:val="0"/>
      <w:marTop w:val="0"/>
      <w:marBottom w:val="0"/>
      <w:divBdr>
        <w:top w:val="none" w:sz="0" w:space="0" w:color="auto"/>
        <w:left w:val="none" w:sz="0" w:space="0" w:color="auto"/>
        <w:bottom w:val="none" w:sz="0" w:space="0" w:color="auto"/>
        <w:right w:val="none" w:sz="0" w:space="0" w:color="auto"/>
      </w:divBdr>
    </w:div>
    <w:div w:id="882063831">
      <w:bodyDiv w:val="1"/>
      <w:marLeft w:val="0"/>
      <w:marRight w:val="0"/>
      <w:marTop w:val="0"/>
      <w:marBottom w:val="0"/>
      <w:divBdr>
        <w:top w:val="none" w:sz="0" w:space="0" w:color="auto"/>
        <w:left w:val="none" w:sz="0" w:space="0" w:color="auto"/>
        <w:bottom w:val="none" w:sz="0" w:space="0" w:color="auto"/>
        <w:right w:val="none" w:sz="0" w:space="0" w:color="auto"/>
      </w:divBdr>
    </w:div>
    <w:div w:id="896549175">
      <w:bodyDiv w:val="1"/>
      <w:marLeft w:val="0"/>
      <w:marRight w:val="0"/>
      <w:marTop w:val="0"/>
      <w:marBottom w:val="0"/>
      <w:divBdr>
        <w:top w:val="none" w:sz="0" w:space="0" w:color="auto"/>
        <w:left w:val="none" w:sz="0" w:space="0" w:color="auto"/>
        <w:bottom w:val="none" w:sz="0" w:space="0" w:color="auto"/>
        <w:right w:val="none" w:sz="0" w:space="0" w:color="auto"/>
      </w:divBdr>
    </w:div>
    <w:div w:id="1013537484">
      <w:bodyDiv w:val="1"/>
      <w:marLeft w:val="0"/>
      <w:marRight w:val="0"/>
      <w:marTop w:val="0"/>
      <w:marBottom w:val="0"/>
      <w:divBdr>
        <w:top w:val="none" w:sz="0" w:space="0" w:color="auto"/>
        <w:left w:val="none" w:sz="0" w:space="0" w:color="auto"/>
        <w:bottom w:val="none" w:sz="0" w:space="0" w:color="auto"/>
        <w:right w:val="none" w:sz="0" w:space="0" w:color="auto"/>
      </w:divBdr>
    </w:div>
    <w:div w:id="1023291173">
      <w:bodyDiv w:val="1"/>
      <w:marLeft w:val="0"/>
      <w:marRight w:val="0"/>
      <w:marTop w:val="0"/>
      <w:marBottom w:val="0"/>
      <w:divBdr>
        <w:top w:val="none" w:sz="0" w:space="0" w:color="auto"/>
        <w:left w:val="none" w:sz="0" w:space="0" w:color="auto"/>
        <w:bottom w:val="none" w:sz="0" w:space="0" w:color="auto"/>
        <w:right w:val="none" w:sz="0" w:space="0" w:color="auto"/>
      </w:divBdr>
    </w:div>
    <w:div w:id="1110272778">
      <w:bodyDiv w:val="1"/>
      <w:marLeft w:val="0"/>
      <w:marRight w:val="0"/>
      <w:marTop w:val="0"/>
      <w:marBottom w:val="0"/>
      <w:divBdr>
        <w:top w:val="none" w:sz="0" w:space="0" w:color="auto"/>
        <w:left w:val="none" w:sz="0" w:space="0" w:color="auto"/>
        <w:bottom w:val="none" w:sz="0" w:space="0" w:color="auto"/>
        <w:right w:val="none" w:sz="0" w:space="0" w:color="auto"/>
      </w:divBdr>
    </w:div>
    <w:div w:id="1148009557">
      <w:bodyDiv w:val="1"/>
      <w:marLeft w:val="0"/>
      <w:marRight w:val="0"/>
      <w:marTop w:val="0"/>
      <w:marBottom w:val="0"/>
      <w:divBdr>
        <w:top w:val="none" w:sz="0" w:space="0" w:color="auto"/>
        <w:left w:val="none" w:sz="0" w:space="0" w:color="auto"/>
        <w:bottom w:val="none" w:sz="0" w:space="0" w:color="auto"/>
        <w:right w:val="none" w:sz="0" w:space="0" w:color="auto"/>
      </w:divBdr>
    </w:div>
    <w:div w:id="1149252320">
      <w:bodyDiv w:val="1"/>
      <w:marLeft w:val="0"/>
      <w:marRight w:val="0"/>
      <w:marTop w:val="0"/>
      <w:marBottom w:val="0"/>
      <w:divBdr>
        <w:top w:val="none" w:sz="0" w:space="0" w:color="auto"/>
        <w:left w:val="none" w:sz="0" w:space="0" w:color="auto"/>
        <w:bottom w:val="none" w:sz="0" w:space="0" w:color="auto"/>
        <w:right w:val="none" w:sz="0" w:space="0" w:color="auto"/>
      </w:divBdr>
    </w:div>
    <w:div w:id="1183394575">
      <w:bodyDiv w:val="1"/>
      <w:marLeft w:val="0"/>
      <w:marRight w:val="0"/>
      <w:marTop w:val="0"/>
      <w:marBottom w:val="0"/>
      <w:divBdr>
        <w:top w:val="none" w:sz="0" w:space="0" w:color="auto"/>
        <w:left w:val="none" w:sz="0" w:space="0" w:color="auto"/>
        <w:bottom w:val="none" w:sz="0" w:space="0" w:color="auto"/>
        <w:right w:val="none" w:sz="0" w:space="0" w:color="auto"/>
      </w:divBdr>
    </w:div>
    <w:div w:id="1211765163">
      <w:bodyDiv w:val="1"/>
      <w:marLeft w:val="0"/>
      <w:marRight w:val="0"/>
      <w:marTop w:val="0"/>
      <w:marBottom w:val="0"/>
      <w:divBdr>
        <w:top w:val="none" w:sz="0" w:space="0" w:color="auto"/>
        <w:left w:val="none" w:sz="0" w:space="0" w:color="auto"/>
        <w:bottom w:val="none" w:sz="0" w:space="0" w:color="auto"/>
        <w:right w:val="none" w:sz="0" w:space="0" w:color="auto"/>
      </w:divBdr>
    </w:div>
    <w:div w:id="1219123413">
      <w:bodyDiv w:val="1"/>
      <w:marLeft w:val="0"/>
      <w:marRight w:val="0"/>
      <w:marTop w:val="0"/>
      <w:marBottom w:val="0"/>
      <w:divBdr>
        <w:top w:val="none" w:sz="0" w:space="0" w:color="auto"/>
        <w:left w:val="none" w:sz="0" w:space="0" w:color="auto"/>
        <w:bottom w:val="none" w:sz="0" w:space="0" w:color="auto"/>
        <w:right w:val="none" w:sz="0" w:space="0" w:color="auto"/>
      </w:divBdr>
    </w:div>
    <w:div w:id="1398942175">
      <w:bodyDiv w:val="1"/>
      <w:marLeft w:val="0"/>
      <w:marRight w:val="0"/>
      <w:marTop w:val="0"/>
      <w:marBottom w:val="0"/>
      <w:divBdr>
        <w:top w:val="none" w:sz="0" w:space="0" w:color="auto"/>
        <w:left w:val="none" w:sz="0" w:space="0" w:color="auto"/>
        <w:bottom w:val="none" w:sz="0" w:space="0" w:color="auto"/>
        <w:right w:val="none" w:sz="0" w:space="0" w:color="auto"/>
      </w:divBdr>
    </w:div>
    <w:div w:id="1437019119">
      <w:bodyDiv w:val="1"/>
      <w:marLeft w:val="0"/>
      <w:marRight w:val="0"/>
      <w:marTop w:val="0"/>
      <w:marBottom w:val="0"/>
      <w:divBdr>
        <w:top w:val="none" w:sz="0" w:space="0" w:color="auto"/>
        <w:left w:val="none" w:sz="0" w:space="0" w:color="auto"/>
        <w:bottom w:val="none" w:sz="0" w:space="0" w:color="auto"/>
        <w:right w:val="none" w:sz="0" w:space="0" w:color="auto"/>
      </w:divBdr>
    </w:div>
    <w:div w:id="1509173775">
      <w:bodyDiv w:val="1"/>
      <w:marLeft w:val="0"/>
      <w:marRight w:val="0"/>
      <w:marTop w:val="0"/>
      <w:marBottom w:val="0"/>
      <w:divBdr>
        <w:top w:val="none" w:sz="0" w:space="0" w:color="auto"/>
        <w:left w:val="none" w:sz="0" w:space="0" w:color="auto"/>
        <w:bottom w:val="none" w:sz="0" w:space="0" w:color="auto"/>
        <w:right w:val="none" w:sz="0" w:space="0" w:color="auto"/>
      </w:divBdr>
    </w:div>
    <w:div w:id="1541360533">
      <w:bodyDiv w:val="1"/>
      <w:marLeft w:val="0"/>
      <w:marRight w:val="0"/>
      <w:marTop w:val="0"/>
      <w:marBottom w:val="0"/>
      <w:divBdr>
        <w:top w:val="none" w:sz="0" w:space="0" w:color="auto"/>
        <w:left w:val="none" w:sz="0" w:space="0" w:color="auto"/>
        <w:bottom w:val="none" w:sz="0" w:space="0" w:color="auto"/>
        <w:right w:val="none" w:sz="0" w:space="0" w:color="auto"/>
      </w:divBdr>
    </w:div>
    <w:div w:id="1547327989">
      <w:bodyDiv w:val="1"/>
      <w:marLeft w:val="0"/>
      <w:marRight w:val="0"/>
      <w:marTop w:val="0"/>
      <w:marBottom w:val="0"/>
      <w:divBdr>
        <w:top w:val="none" w:sz="0" w:space="0" w:color="auto"/>
        <w:left w:val="none" w:sz="0" w:space="0" w:color="auto"/>
        <w:bottom w:val="none" w:sz="0" w:space="0" w:color="auto"/>
        <w:right w:val="none" w:sz="0" w:space="0" w:color="auto"/>
      </w:divBdr>
    </w:div>
    <w:div w:id="1549687620">
      <w:bodyDiv w:val="1"/>
      <w:marLeft w:val="0"/>
      <w:marRight w:val="0"/>
      <w:marTop w:val="0"/>
      <w:marBottom w:val="0"/>
      <w:divBdr>
        <w:top w:val="none" w:sz="0" w:space="0" w:color="auto"/>
        <w:left w:val="none" w:sz="0" w:space="0" w:color="auto"/>
        <w:bottom w:val="none" w:sz="0" w:space="0" w:color="auto"/>
        <w:right w:val="none" w:sz="0" w:space="0" w:color="auto"/>
      </w:divBdr>
    </w:div>
    <w:div w:id="1637565458">
      <w:bodyDiv w:val="1"/>
      <w:marLeft w:val="0"/>
      <w:marRight w:val="0"/>
      <w:marTop w:val="0"/>
      <w:marBottom w:val="0"/>
      <w:divBdr>
        <w:top w:val="none" w:sz="0" w:space="0" w:color="auto"/>
        <w:left w:val="none" w:sz="0" w:space="0" w:color="auto"/>
        <w:bottom w:val="none" w:sz="0" w:space="0" w:color="auto"/>
        <w:right w:val="none" w:sz="0" w:space="0" w:color="auto"/>
      </w:divBdr>
    </w:div>
    <w:div w:id="1676180638">
      <w:bodyDiv w:val="1"/>
      <w:marLeft w:val="0"/>
      <w:marRight w:val="0"/>
      <w:marTop w:val="0"/>
      <w:marBottom w:val="0"/>
      <w:divBdr>
        <w:top w:val="none" w:sz="0" w:space="0" w:color="auto"/>
        <w:left w:val="none" w:sz="0" w:space="0" w:color="auto"/>
        <w:bottom w:val="none" w:sz="0" w:space="0" w:color="auto"/>
        <w:right w:val="none" w:sz="0" w:space="0" w:color="auto"/>
      </w:divBdr>
    </w:div>
    <w:div w:id="1693263150">
      <w:bodyDiv w:val="1"/>
      <w:marLeft w:val="0"/>
      <w:marRight w:val="0"/>
      <w:marTop w:val="0"/>
      <w:marBottom w:val="0"/>
      <w:divBdr>
        <w:top w:val="none" w:sz="0" w:space="0" w:color="auto"/>
        <w:left w:val="none" w:sz="0" w:space="0" w:color="auto"/>
        <w:bottom w:val="none" w:sz="0" w:space="0" w:color="auto"/>
        <w:right w:val="none" w:sz="0" w:space="0" w:color="auto"/>
      </w:divBdr>
    </w:div>
    <w:div w:id="1748991119">
      <w:bodyDiv w:val="1"/>
      <w:marLeft w:val="0"/>
      <w:marRight w:val="0"/>
      <w:marTop w:val="0"/>
      <w:marBottom w:val="0"/>
      <w:divBdr>
        <w:top w:val="none" w:sz="0" w:space="0" w:color="auto"/>
        <w:left w:val="none" w:sz="0" w:space="0" w:color="auto"/>
        <w:bottom w:val="none" w:sz="0" w:space="0" w:color="auto"/>
        <w:right w:val="none" w:sz="0" w:space="0" w:color="auto"/>
      </w:divBdr>
    </w:div>
    <w:div w:id="1762021225">
      <w:bodyDiv w:val="1"/>
      <w:marLeft w:val="0"/>
      <w:marRight w:val="0"/>
      <w:marTop w:val="0"/>
      <w:marBottom w:val="0"/>
      <w:divBdr>
        <w:top w:val="none" w:sz="0" w:space="0" w:color="auto"/>
        <w:left w:val="none" w:sz="0" w:space="0" w:color="auto"/>
        <w:bottom w:val="none" w:sz="0" w:space="0" w:color="auto"/>
        <w:right w:val="none" w:sz="0" w:space="0" w:color="auto"/>
      </w:divBdr>
    </w:div>
    <w:div w:id="1788741151">
      <w:bodyDiv w:val="1"/>
      <w:marLeft w:val="0"/>
      <w:marRight w:val="0"/>
      <w:marTop w:val="0"/>
      <w:marBottom w:val="0"/>
      <w:divBdr>
        <w:top w:val="none" w:sz="0" w:space="0" w:color="auto"/>
        <w:left w:val="none" w:sz="0" w:space="0" w:color="auto"/>
        <w:bottom w:val="none" w:sz="0" w:space="0" w:color="auto"/>
        <w:right w:val="none" w:sz="0" w:space="0" w:color="auto"/>
      </w:divBdr>
    </w:div>
    <w:div w:id="1855876322">
      <w:bodyDiv w:val="1"/>
      <w:marLeft w:val="0"/>
      <w:marRight w:val="0"/>
      <w:marTop w:val="0"/>
      <w:marBottom w:val="0"/>
      <w:divBdr>
        <w:top w:val="none" w:sz="0" w:space="0" w:color="auto"/>
        <w:left w:val="none" w:sz="0" w:space="0" w:color="auto"/>
        <w:bottom w:val="none" w:sz="0" w:space="0" w:color="auto"/>
        <w:right w:val="none" w:sz="0" w:space="0" w:color="auto"/>
      </w:divBdr>
    </w:div>
    <w:div w:id="1868833679">
      <w:bodyDiv w:val="1"/>
      <w:marLeft w:val="0"/>
      <w:marRight w:val="0"/>
      <w:marTop w:val="0"/>
      <w:marBottom w:val="0"/>
      <w:divBdr>
        <w:top w:val="none" w:sz="0" w:space="0" w:color="auto"/>
        <w:left w:val="none" w:sz="0" w:space="0" w:color="auto"/>
        <w:bottom w:val="none" w:sz="0" w:space="0" w:color="auto"/>
        <w:right w:val="none" w:sz="0" w:space="0" w:color="auto"/>
      </w:divBdr>
    </w:div>
    <w:div w:id="1918592436">
      <w:bodyDiv w:val="1"/>
      <w:marLeft w:val="0"/>
      <w:marRight w:val="0"/>
      <w:marTop w:val="0"/>
      <w:marBottom w:val="0"/>
      <w:divBdr>
        <w:top w:val="none" w:sz="0" w:space="0" w:color="auto"/>
        <w:left w:val="none" w:sz="0" w:space="0" w:color="auto"/>
        <w:bottom w:val="none" w:sz="0" w:space="0" w:color="auto"/>
        <w:right w:val="none" w:sz="0" w:space="0" w:color="auto"/>
      </w:divBdr>
    </w:div>
    <w:div w:id="1924217408">
      <w:bodyDiv w:val="1"/>
      <w:marLeft w:val="0"/>
      <w:marRight w:val="0"/>
      <w:marTop w:val="0"/>
      <w:marBottom w:val="0"/>
      <w:divBdr>
        <w:top w:val="none" w:sz="0" w:space="0" w:color="auto"/>
        <w:left w:val="none" w:sz="0" w:space="0" w:color="auto"/>
        <w:bottom w:val="none" w:sz="0" w:space="0" w:color="auto"/>
        <w:right w:val="none" w:sz="0" w:space="0" w:color="auto"/>
      </w:divBdr>
    </w:div>
    <w:div w:id="1996954634">
      <w:bodyDiv w:val="1"/>
      <w:marLeft w:val="0"/>
      <w:marRight w:val="0"/>
      <w:marTop w:val="0"/>
      <w:marBottom w:val="0"/>
      <w:divBdr>
        <w:top w:val="none" w:sz="0" w:space="0" w:color="auto"/>
        <w:left w:val="none" w:sz="0" w:space="0" w:color="auto"/>
        <w:bottom w:val="none" w:sz="0" w:space="0" w:color="auto"/>
        <w:right w:val="none" w:sz="0" w:space="0" w:color="auto"/>
      </w:divBdr>
    </w:div>
    <w:div w:id="2042969933">
      <w:bodyDiv w:val="1"/>
      <w:marLeft w:val="0"/>
      <w:marRight w:val="0"/>
      <w:marTop w:val="0"/>
      <w:marBottom w:val="0"/>
      <w:divBdr>
        <w:top w:val="none" w:sz="0" w:space="0" w:color="auto"/>
        <w:left w:val="none" w:sz="0" w:space="0" w:color="auto"/>
        <w:bottom w:val="none" w:sz="0" w:space="0" w:color="auto"/>
        <w:right w:val="none" w:sz="0" w:space="0" w:color="auto"/>
      </w:divBdr>
    </w:div>
    <w:div w:id="2065831229">
      <w:bodyDiv w:val="1"/>
      <w:marLeft w:val="0"/>
      <w:marRight w:val="0"/>
      <w:marTop w:val="0"/>
      <w:marBottom w:val="0"/>
      <w:divBdr>
        <w:top w:val="none" w:sz="0" w:space="0" w:color="auto"/>
        <w:left w:val="none" w:sz="0" w:space="0" w:color="auto"/>
        <w:bottom w:val="none" w:sz="0" w:space="0" w:color="auto"/>
        <w:right w:val="none" w:sz="0" w:space="0" w:color="auto"/>
      </w:divBdr>
    </w:div>
    <w:div w:id="2121148687">
      <w:bodyDiv w:val="1"/>
      <w:marLeft w:val="0"/>
      <w:marRight w:val="0"/>
      <w:marTop w:val="0"/>
      <w:marBottom w:val="0"/>
      <w:divBdr>
        <w:top w:val="none" w:sz="0" w:space="0" w:color="auto"/>
        <w:left w:val="none" w:sz="0" w:space="0" w:color="auto"/>
        <w:bottom w:val="none" w:sz="0" w:space="0" w:color="auto"/>
        <w:right w:val="none" w:sz="0" w:space="0" w:color="auto"/>
      </w:divBdr>
    </w:div>
    <w:div w:id="214272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Plan de trabajo de la Coordinación General del Fondo de Estímulo al Desempeño – FED en cumplimiento al Convenio de Asignación al Desempeño – CAD en el logro de los resultados óptimos y eficientes alineados a las políticas sociales determinados por el gobierno central articulado con los gobiernos regionales y locales.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9052B1-8C08-4935-BA29-1D861211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Words>
  <Characters>1225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COMPROMISOS DE GESTIÓN EN EDUCACIÓN DEL CAP ENDIS</vt:lpstr>
    </vt:vector>
  </TitlesOfParts>
  <Company>“Año de la Lucha Contra la Corrupción y la Impunidad”</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COMPROMISOS DE GESTIÓN EN EDUCACIÓN DEL CAP ENDIS</dc:title>
  <dc:subject>INCORPORACIÓN DE PRESUPUESTO PARA PLAN REGIONAL DE CONVIVENCIA</dc:subject>
  <dc:creator>ANGELA</dc:creator>
  <cp:lastModifiedBy>JIM RICHARD CASTRO CANCHO</cp:lastModifiedBy>
  <cp:revision>2</cp:revision>
  <cp:lastPrinted>2019-08-12T22:20:00Z</cp:lastPrinted>
  <dcterms:created xsi:type="dcterms:W3CDTF">2019-09-02T21:14:00Z</dcterms:created>
  <dcterms:modified xsi:type="dcterms:W3CDTF">2019-09-02T21:14:00Z</dcterms:modified>
</cp:coreProperties>
</file>